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C6D54" w14:textId="3F066D7C" w:rsidR="00A849D7" w:rsidRPr="00F10933" w:rsidRDefault="004F2762" w:rsidP="00A14EF9">
      <w:pPr>
        <w:spacing w:line="264" w:lineRule="auto"/>
        <w:jc w:val="center"/>
        <w:rPr>
          <w:rFonts w:ascii="Open Sans" w:hAnsi="Open Sans"/>
          <w:b/>
          <w:color w:val="404040" w:themeColor="text1" w:themeTint="BF"/>
          <w:sz w:val="22"/>
          <w:szCs w:val="22"/>
        </w:rPr>
      </w:pPr>
      <w:r>
        <w:rPr>
          <w:rFonts w:ascii="Open Sans" w:hAnsi="Open Sans"/>
          <w:b/>
          <w:noProof/>
          <w:color w:val="000000" w:themeColor="text1"/>
          <w:sz w:val="22"/>
          <w:szCs w:val="22"/>
        </w:rPr>
        <mc:AlternateContent>
          <mc:Choice Requires="wps">
            <w:drawing>
              <wp:anchor distT="0" distB="0" distL="114300" distR="114300" simplePos="0" relativeHeight="251659264" behindDoc="1" locked="0" layoutInCell="1" allowOverlap="1" wp14:anchorId="154E4016" wp14:editId="45D8799B">
                <wp:simplePos x="0" y="0"/>
                <wp:positionH relativeFrom="column">
                  <wp:posOffset>-949325</wp:posOffset>
                </wp:positionH>
                <wp:positionV relativeFrom="paragraph">
                  <wp:posOffset>-1342097</wp:posOffset>
                </wp:positionV>
                <wp:extent cx="7912735" cy="668020"/>
                <wp:effectExtent l="0" t="0" r="37465" b="17780"/>
                <wp:wrapNone/>
                <wp:docPr id="1" name="Rectangle 1"/>
                <wp:cNvGraphicFramePr/>
                <a:graphic xmlns:a="http://schemas.openxmlformats.org/drawingml/2006/main">
                  <a:graphicData uri="http://schemas.microsoft.com/office/word/2010/wordprocessingShape">
                    <wps:wsp>
                      <wps:cNvSpPr/>
                      <wps:spPr>
                        <a:xfrm>
                          <a:off x="0" y="0"/>
                          <a:ext cx="7912735" cy="668020"/>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69D72" id="Rectangle_x0020_1" o:spid="_x0000_s1026" style="position:absolute;margin-left:-74.75pt;margin-top:-105.65pt;width:623.05pt;height:52.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" fillcolor="gray [1629]" strokecolor="#1f4d78 [1604]" strokeweight="1pt"/>
            </w:pict>
          </mc:Fallback>
        </mc:AlternateContent>
      </w:r>
      <w:r w:rsidR="00F71D6F" w:rsidRPr="00F10933">
        <w:rPr>
          <w:rFonts w:ascii="Open Sans" w:hAnsi="Open Sans"/>
          <w:b/>
          <w:color w:val="404040" w:themeColor="text1" w:themeTint="BF"/>
          <w:sz w:val="22"/>
          <w:szCs w:val="22"/>
        </w:rPr>
        <w:t>Nucleus</w:t>
      </w:r>
    </w:p>
    <w:p w14:paraId="32CB3471" w14:textId="77777777" w:rsidR="00A849D7" w:rsidRPr="00F10933" w:rsidRDefault="00A849D7" w:rsidP="00A14EF9">
      <w:pPr>
        <w:spacing w:line="264" w:lineRule="auto"/>
        <w:rPr>
          <w:rFonts w:ascii="Open Sans" w:hAnsi="Open Sans"/>
          <w:color w:val="404040" w:themeColor="text1" w:themeTint="BF"/>
          <w:sz w:val="22"/>
          <w:szCs w:val="22"/>
        </w:rPr>
      </w:pPr>
    </w:p>
    <w:p w14:paraId="2FE52649" w14:textId="424B8524" w:rsidR="00E92581" w:rsidRPr="00F10933" w:rsidRDefault="00C33744" w:rsidP="00A14EF9">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 xml:space="preserve">A </w:t>
      </w:r>
      <w:r w:rsidR="00B3690C" w:rsidRPr="00F10933">
        <w:rPr>
          <w:rFonts w:ascii="Open Sans" w:hAnsi="Open Sans"/>
          <w:color w:val="404040" w:themeColor="text1" w:themeTint="BF"/>
          <w:sz w:val="22"/>
          <w:szCs w:val="22"/>
        </w:rPr>
        <w:t xml:space="preserve">breathtaking </w:t>
      </w:r>
      <w:r w:rsidRPr="00F10933">
        <w:rPr>
          <w:rFonts w:ascii="Open Sans" w:hAnsi="Open Sans"/>
          <w:color w:val="404040" w:themeColor="text1" w:themeTint="BF"/>
          <w:sz w:val="22"/>
          <w:szCs w:val="22"/>
        </w:rPr>
        <w:t xml:space="preserve">sunset and </w:t>
      </w:r>
      <w:r w:rsidR="007172F3" w:rsidRPr="00F10933">
        <w:rPr>
          <w:rFonts w:ascii="Open Sans" w:hAnsi="Open Sans"/>
          <w:color w:val="404040" w:themeColor="text1" w:themeTint="BF"/>
          <w:sz w:val="22"/>
          <w:szCs w:val="22"/>
        </w:rPr>
        <w:t>deep orange skies above an ocean that is in</w:t>
      </w:r>
      <w:r w:rsidR="00747E1B" w:rsidRPr="00F10933">
        <w:rPr>
          <w:rFonts w:ascii="Open Sans" w:hAnsi="Open Sans"/>
          <w:color w:val="404040" w:themeColor="text1" w:themeTint="BF"/>
          <w:sz w:val="22"/>
          <w:szCs w:val="22"/>
        </w:rPr>
        <w:t xml:space="preserve"> a constant state of renewal borders</w:t>
      </w:r>
      <w:r w:rsidR="007172F3" w:rsidRPr="00F10933">
        <w:rPr>
          <w:rFonts w:ascii="Open Sans" w:hAnsi="Open Sans"/>
          <w:color w:val="404040" w:themeColor="text1" w:themeTint="BF"/>
          <w:sz w:val="22"/>
          <w:szCs w:val="22"/>
        </w:rPr>
        <w:t xml:space="preserve"> a city that walks the line between the modern and the sustainable. From the curved frames of </w:t>
      </w:r>
      <w:proofErr w:type="spellStart"/>
      <w:r w:rsidR="007172F3" w:rsidRPr="00F10933">
        <w:rPr>
          <w:rFonts w:ascii="Open Sans" w:hAnsi="Open Sans"/>
          <w:color w:val="404040" w:themeColor="text1" w:themeTint="BF"/>
          <w:sz w:val="22"/>
          <w:szCs w:val="22"/>
        </w:rPr>
        <w:t>Tongva</w:t>
      </w:r>
      <w:proofErr w:type="spellEnd"/>
      <w:r w:rsidR="007172F3" w:rsidRPr="00F10933">
        <w:rPr>
          <w:rFonts w:ascii="Open Sans" w:hAnsi="Open Sans"/>
          <w:color w:val="404040" w:themeColor="text1" w:themeTint="BF"/>
          <w:sz w:val="22"/>
          <w:szCs w:val="22"/>
        </w:rPr>
        <w:t xml:space="preserve"> park, the Urchin appears in the distance, a </w:t>
      </w:r>
      <w:r w:rsidR="00961FFE" w:rsidRPr="00F10933">
        <w:rPr>
          <w:rFonts w:ascii="Open Sans" w:hAnsi="Open Sans"/>
          <w:color w:val="404040" w:themeColor="text1" w:themeTint="BF"/>
          <w:sz w:val="22"/>
          <w:szCs w:val="22"/>
        </w:rPr>
        <w:t xml:space="preserve">translucent </w:t>
      </w:r>
      <w:r w:rsidR="007172F3" w:rsidRPr="00F10933">
        <w:rPr>
          <w:rFonts w:ascii="Open Sans" w:hAnsi="Open Sans"/>
          <w:color w:val="404040" w:themeColor="text1" w:themeTint="BF"/>
          <w:sz w:val="22"/>
          <w:szCs w:val="22"/>
        </w:rPr>
        <w:t>sphere in the ocean- like the setting sun in the horizon</w:t>
      </w:r>
      <w:r w:rsidR="00961FFE" w:rsidRPr="00F10933">
        <w:rPr>
          <w:rFonts w:ascii="Open Sans" w:hAnsi="Open Sans"/>
          <w:color w:val="404040" w:themeColor="text1" w:themeTint="BF"/>
          <w:sz w:val="22"/>
          <w:szCs w:val="22"/>
        </w:rPr>
        <w:t>.</w:t>
      </w:r>
      <w:r w:rsidR="00A6328F" w:rsidRPr="00F10933">
        <w:rPr>
          <w:rFonts w:ascii="Open Sans" w:hAnsi="Open Sans"/>
          <w:color w:val="404040" w:themeColor="text1" w:themeTint="BF"/>
          <w:sz w:val="22"/>
          <w:szCs w:val="22"/>
        </w:rPr>
        <w:t xml:space="preserve"> As the sun sets, its</w:t>
      </w:r>
      <w:r w:rsidR="00F71D6F" w:rsidRPr="00F10933">
        <w:rPr>
          <w:rFonts w:ascii="Open Sans" w:hAnsi="Open Sans"/>
          <w:color w:val="404040" w:themeColor="text1" w:themeTint="BF"/>
          <w:sz w:val="22"/>
          <w:szCs w:val="22"/>
        </w:rPr>
        <w:t xml:space="preserve"> rays</w:t>
      </w:r>
      <w:r w:rsidR="005B6455" w:rsidRPr="00F10933">
        <w:rPr>
          <w:rFonts w:ascii="Open Sans" w:hAnsi="Open Sans"/>
          <w:color w:val="404040" w:themeColor="text1" w:themeTint="BF"/>
          <w:sz w:val="22"/>
          <w:szCs w:val="22"/>
        </w:rPr>
        <w:t xml:space="preserve"> filt</w:t>
      </w:r>
      <w:r w:rsidR="00747E1B" w:rsidRPr="00F10933">
        <w:rPr>
          <w:rFonts w:ascii="Open Sans" w:hAnsi="Open Sans"/>
          <w:color w:val="404040" w:themeColor="text1" w:themeTint="BF"/>
          <w:sz w:val="22"/>
          <w:szCs w:val="22"/>
        </w:rPr>
        <w:t xml:space="preserve">er through the structure </w:t>
      </w:r>
      <w:r w:rsidR="00E92581" w:rsidRPr="00F10933">
        <w:rPr>
          <w:rFonts w:ascii="Open Sans" w:hAnsi="Open Sans"/>
          <w:color w:val="404040" w:themeColor="text1" w:themeTint="BF"/>
          <w:sz w:val="22"/>
          <w:szCs w:val="22"/>
        </w:rPr>
        <w:t>and melt</w:t>
      </w:r>
      <w:r w:rsidR="005B6455" w:rsidRPr="00F10933">
        <w:rPr>
          <w:rFonts w:ascii="Open Sans" w:hAnsi="Open Sans"/>
          <w:color w:val="404040" w:themeColor="text1" w:themeTint="BF"/>
          <w:sz w:val="22"/>
          <w:szCs w:val="22"/>
        </w:rPr>
        <w:t xml:space="preserve"> into the ocean. </w:t>
      </w:r>
      <w:r w:rsidR="00F71D6F" w:rsidRPr="00F10933">
        <w:rPr>
          <w:rFonts w:ascii="Open Sans" w:hAnsi="Open Sans"/>
          <w:color w:val="404040" w:themeColor="text1" w:themeTint="BF"/>
          <w:sz w:val="22"/>
          <w:szCs w:val="22"/>
        </w:rPr>
        <w:t xml:space="preserve">A deep orange sunset </w:t>
      </w:r>
      <w:r w:rsidR="00A6328F" w:rsidRPr="00F10933">
        <w:rPr>
          <w:rFonts w:ascii="Open Sans" w:hAnsi="Open Sans"/>
          <w:color w:val="404040" w:themeColor="text1" w:themeTint="BF"/>
          <w:sz w:val="22"/>
          <w:szCs w:val="22"/>
        </w:rPr>
        <w:t xml:space="preserve">captures the eyes of spectators in brilliant hues. </w:t>
      </w:r>
    </w:p>
    <w:p w14:paraId="663F8C9E" w14:textId="77777777" w:rsidR="00C77903" w:rsidRPr="00F10933" w:rsidRDefault="00C77903" w:rsidP="00A14EF9">
      <w:pPr>
        <w:spacing w:line="264" w:lineRule="auto"/>
        <w:rPr>
          <w:rFonts w:ascii="Open Sans" w:hAnsi="Open Sans"/>
          <w:color w:val="404040" w:themeColor="text1" w:themeTint="BF"/>
          <w:sz w:val="22"/>
          <w:szCs w:val="22"/>
        </w:rPr>
      </w:pPr>
    </w:p>
    <w:p w14:paraId="685E86CC" w14:textId="33CD8B2F" w:rsidR="00F71D6F" w:rsidRPr="00F10933" w:rsidRDefault="00E92581" w:rsidP="00A14EF9">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 xml:space="preserve">The structure itself stands tall, but feels familiar. </w:t>
      </w:r>
      <w:r w:rsidR="00F775F6" w:rsidRPr="00F10933">
        <w:rPr>
          <w:rFonts w:ascii="Open Sans" w:hAnsi="Open Sans"/>
          <w:color w:val="404040" w:themeColor="text1" w:themeTint="BF"/>
          <w:sz w:val="22"/>
          <w:szCs w:val="22"/>
        </w:rPr>
        <w:t xml:space="preserve">From afar, </w:t>
      </w:r>
      <w:r w:rsidR="00683C06" w:rsidRPr="00F10933">
        <w:rPr>
          <w:rFonts w:ascii="Open Sans" w:hAnsi="Open Sans"/>
          <w:color w:val="404040" w:themeColor="text1" w:themeTint="BF"/>
          <w:sz w:val="22"/>
          <w:szCs w:val="22"/>
        </w:rPr>
        <w:t>i</w:t>
      </w:r>
      <w:r w:rsidRPr="00F10933">
        <w:rPr>
          <w:rFonts w:ascii="Open Sans" w:hAnsi="Open Sans"/>
          <w:color w:val="404040" w:themeColor="text1" w:themeTint="BF"/>
          <w:sz w:val="22"/>
          <w:szCs w:val="22"/>
        </w:rPr>
        <w:t xml:space="preserve">t </w:t>
      </w:r>
      <w:r w:rsidR="00F775F6" w:rsidRPr="00F10933">
        <w:rPr>
          <w:rFonts w:ascii="Open Sans" w:hAnsi="Open Sans"/>
          <w:color w:val="404040" w:themeColor="text1" w:themeTint="BF"/>
          <w:sz w:val="22"/>
          <w:szCs w:val="22"/>
        </w:rPr>
        <w:t>seems to take</w:t>
      </w:r>
      <w:r w:rsidRPr="00F10933">
        <w:rPr>
          <w:rFonts w:ascii="Open Sans" w:hAnsi="Open Sans"/>
          <w:color w:val="404040" w:themeColor="text1" w:themeTint="BF"/>
          <w:sz w:val="22"/>
          <w:szCs w:val="22"/>
        </w:rPr>
        <w:t xml:space="preserve"> the hexagonal structure of an urchin, a common animal in the waters around Santa Monica, transforming the organic commonplace animal into a modern reflection of nature. </w:t>
      </w:r>
      <w:r w:rsidR="007F5218" w:rsidRPr="00F10933">
        <w:rPr>
          <w:rFonts w:ascii="Open Sans" w:hAnsi="Open Sans"/>
          <w:color w:val="404040" w:themeColor="text1" w:themeTint="BF"/>
          <w:sz w:val="22"/>
          <w:szCs w:val="22"/>
        </w:rPr>
        <w:t>Upon closer inspection, the</w:t>
      </w:r>
      <w:r w:rsidR="00435891" w:rsidRPr="00F10933">
        <w:rPr>
          <w:rFonts w:ascii="Open Sans" w:hAnsi="Open Sans"/>
          <w:color w:val="404040" w:themeColor="text1" w:themeTint="BF"/>
          <w:sz w:val="22"/>
          <w:szCs w:val="22"/>
        </w:rPr>
        <w:t xml:space="preserve"> mouth of a w</w:t>
      </w:r>
      <w:r w:rsidR="00FC1822" w:rsidRPr="00F10933">
        <w:rPr>
          <w:rFonts w:ascii="Open Sans" w:hAnsi="Open Sans"/>
          <w:color w:val="404040" w:themeColor="text1" w:themeTint="BF"/>
          <w:sz w:val="22"/>
          <w:szCs w:val="22"/>
        </w:rPr>
        <w:t xml:space="preserve">hale opens up to shade visitors whilst also converting </w:t>
      </w:r>
      <w:r w:rsidR="00F71D6F" w:rsidRPr="00F10933">
        <w:rPr>
          <w:rFonts w:ascii="Open Sans" w:hAnsi="Open Sans"/>
          <w:color w:val="404040" w:themeColor="text1" w:themeTint="BF"/>
          <w:sz w:val="22"/>
          <w:szCs w:val="22"/>
        </w:rPr>
        <w:t xml:space="preserve">solar </w:t>
      </w:r>
      <w:r w:rsidR="00FC1822" w:rsidRPr="00F10933">
        <w:rPr>
          <w:rFonts w:ascii="Open Sans" w:hAnsi="Open Sans"/>
          <w:color w:val="404040" w:themeColor="text1" w:themeTint="BF"/>
          <w:sz w:val="22"/>
          <w:szCs w:val="22"/>
        </w:rPr>
        <w:t xml:space="preserve">heat into hot water for use on the pier. </w:t>
      </w:r>
      <w:r w:rsidR="00F71D6F" w:rsidRPr="00F10933">
        <w:rPr>
          <w:rFonts w:ascii="Open Sans" w:hAnsi="Open Sans"/>
          <w:color w:val="404040" w:themeColor="text1" w:themeTint="BF"/>
          <w:sz w:val="22"/>
          <w:szCs w:val="22"/>
        </w:rPr>
        <w:t xml:space="preserve">Water rushes past through tubes that outline the Baleen waves of the walkway, pulling in a tide of visitors. </w:t>
      </w:r>
    </w:p>
    <w:p w14:paraId="70DB0A85" w14:textId="77777777" w:rsidR="00F71D6F" w:rsidRPr="00F10933" w:rsidRDefault="00F71D6F" w:rsidP="00A14EF9">
      <w:pPr>
        <w:spacing w:line="264" w:lineRule="auto"/>
        <w:rPr>
          <w:rFonts w:ascii="Open Sans" w:hAnsi="Open Sans"/>
          <w:color w:val="404040" w:themeColor="text1" w:themeTint="BF"/>
          <w:sz w:val="22"/>
          <w:szCs w:val="22"/>
        </w:rPr>
      </w:pPr>
    </w:p>
    <w:p w14:paraId="4EEC0FA7" w14:textId="77777777" w:rsidR="00F55D5C" w:rsidRPr="00F10933" w:rsidRDefault="00F71D6F" w:rsidP="00A14EF9">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Upon entering the Nucleus, t</w:t>
      </w:r>
      <w:r w:rsidR="008409A7" w:rsidRPr="00F10933">
        <w:rPr>
          <w:rFonts w:ascii="Open Sans" w:hAnsi="Open Sans"/>
          <w:color w:val="404040" w:themeColor="text1" w:themeTint="BF"/>
          <w:sz w:val="22"/>
          <w:szCs w:val="22"/>
        </w:rPr>
        <w:t>he air seems fresher; almost as if the bumps on the surface</w:t>
      </w:r>
      <w:r w:rsidRPr="00F10933">
        <w:rPr>
          <w:rFonts w:ascii="Open Sans" w:hAnsi="Open Sans"/>
          <w:color w:val="404040" w:themeColor="text1" w:themeTint="BF"/>
          <w:sz w:val="22"/>
          <w:szCs w:val="22"/>
        </w:rPr>
        <w:t xml:space="preserve"> of the Nucleus act as a filter</w:t>
      </w:r>
      <w:r w:rsidR="006D5507" w:rsidRPr="00F10933">
        <w:rPr>
          <w:rFonts w:ascii="Open Sans" w:hAnsi="Open Sans"/>
          <w:color w:val="404040" w:themeColor="text1" w:themeTint="BF"/>
          <w:sz w:val="22"/>
          <w:szCs w:val="22"/>
        </w:rPr>
        <w:t xml:space="preserve">. The Sun begins to settle into the West and its rays </w:t>
      </w:r>
      <w:r w:rsidR="00302948" w:rsidRPr="00F10933">
        <w:rPr>
          <w:rFonts w:ascii="Open Sans" w:hAnsi="Open Sans"/>
          <w:color w:val="404040" w:themeColor="text1" w:themeTint="BF"/>
          <w:sz w:val="22"/>
          <w:szCs w:val="22"/>
        </w:rPr>
        <w:t>illuminate the Nucleus. Visitors walk around a center which consists of a sphere and an opening above. A light sun</w:t>
      </w:r>
      <w:r w:rsidR="00774544" w:rsidRPr="00F10933">
        <w:rPr>
          <w:rFonts w:ascii="Open Sans" w:hAnsi="Open Sans"/>
          <w:color w:val="404040" w:themeColor="text1" w:themeTint="BF"/>
          <w:sz w:val="22"/>
          <w:szCs w:val="22"/>
        </w:rPr>
        <w:t>-</w:t>
      </w:r>
      <w:r w:rsidR="00302948" w:rsidRPr="00F10933">
        <w:rPr>
          <w:rFonts w:ascii="Open Sans" w:hAnsi="Open Sans"/>
          <w:color w:val="404040" w:themeColor="text1" w:themeTint="BF"/>
          <w:sz w:val="22"/>
          <w:szCs w:val="22"/>
        </w:rPr>
        <w:t xml:space="preserve">shower begins to fall and spectators stand in awe as the sunset frames the falling rain as it splashes onto the sphere below. </w:t>
      </w:r>
      <w:r w:rsidR="00774544" w:rsidRPr="00F10933">
        <w:rPr>
          <w:rFonts w:ascii="Open Sans" w:hAnsi="Open Sans"/>
          <w:color w:val="404040" w:themeColor="text1" w:themeTint="BF"/>
          <w:sz w:val="22"/>
          <w:szCs w:val="22"/>
        </w:rPr>
        <w:t xml:space="preserve">As night falls, the middle sphere begins to glow a light blue, resembling a small earth covered in water. </w:t>
      </w:r>
    </w:p>
    <w:p w14:paraId="0D535CA9" w14:textId="77777777" w:rsidR="00F55D5C" w:rsidRPr="00F10933" w:rsidRDefault="00F55D5C" w:rsidP="00A14EF9">
      <w:pPr>
        <w:spacing w:line="264" w:lineRule="auto"/>
        <w:rPr>
          <w:rFonts w:ascii="Open Sans" w:hAnsi="Open Sans"/>
          <w:color w:val="404040" w:themeColor="text1" w:themeTint="BF"/>
          <w:sz w:val="22"/>
          <w:szCs w:val="22"/>
        </w:rPr>
      </w:pPr>
    </w:p>
    <w:p w14:paraId="521673C5" w14:textId="43BC7464" w:rsidR="00F55D5C" w:rsidRPr="00F10933" w:rsidRDefault="00F55D5C" w:rsidP="00F55D5C">
      <w:pPr>
        <w:widowControl w:val="0"/>
        <w:autoSpaceDE w:val="0"/>
        <w:autoSpaceDN w:val="0"/>
        <w:adjustRightInd w:val="0"/>
        <w:spacing w:line="264" w:lineRule="auto"/>
        <w:rPr>
          <w:rFonts w:ascii="Open Sans" w:hAnsi="Open Sans" w:cs="Helvetica Neue"/>
          <w:color w:val="404040" w:themeColor="text1" w:themeTint="BF"/>
          <w:sz w:val="22"/>
          <w:szCs w:val="22"/>
        </w:rPr>
      </w:pPr>
      <w:r w:rsidRPr="00F10933">
        <w:rPr>
          <w:rFonts w:ascii="Open Sans" w:hAnsi="Open Sans"/>
          <w:color w:val="404040" w:themeColor="text1" w:themeTint="BF"/>
          <w:sz w:val="22"/>
          <w:szCs w:val="22"/>
        </w:rPr>
        <w:t xml:space="preserve">Like its animal counterpart, the urchin, the importance of water is front and center within the structure. </w:t>
      </w:r>
      <w:r w:rsidRPr="00F10933">
        <w:rPr>
          <w:rFonts w:ascii="Open Sans" w:hAnsi="Open Sans" w:cs="Helvetica Neue"/>
          <w:color w:val="404040" w:themeColor="text1" w:themeTint="BF"/>
          <w:sz w:val="22"/>
          <w:szCs w:val="22"/>
        </w:rPr>
        <w:t xml:space="preserve">Rain falls through an opening at the top of the dome and is stored under the nucleus which filters and acts as a small reservoir for water. The opening at the top connects the sky and the sea; rain is a celebration as the walkway around the peripheral of the Urchin </w:t>
      </w:r>
      <w:r w:rsidRPr="00F10933">
        <w:rPr>
          <w:rFonts w:ascii="Open Sans" w:hAnsi="Open Sans" w:cs="Helvetica Neue"/>
          <w:color w:val="404040" w:themeColor="text1" w:themeTint="BF"/>
          <w:sz w:val="22"/>
          <w:szCs w:val="22"/>
        </w:rPr>
        <w:t xml:space="preserve">offers a 360 perspective. </w:t>
      </w:r>
    </w:p>
    <w:p w14:paraId="4C307840" w14:textId="77777777" w:rsidR="00F55D5C" w:rsidRPr="00F10933" w:rsidRDefault="00F55D5C" w:rsidP="00A14EF9">
      <w:pPr>
        <w:spacing w:line="264" w:lineRule="auto"/>
        <w:rPr>
          <w:rFonts w:ascii="Open Sans" w:hAnsi="Open Sans"/>
          <w:color w:val="404040" w:themeColor="text1" w:themeTint="BF"/>
          <w:sz w:val="22"/>
          <w:szCs w:val="22"/>
        </w:rPr>
      </w:pPr>
    </w:p>
    <w:p w14:paraId="7A820B43" w14:textId="417E75FA" w:rsidR="00F55D5C" w:rsidRPr="00F10933" w:rsidRDefault="00F55D5C" w:rsidP="00F55D5C">
      <w:pPr>
        <w:widowControl w:val="0"/>
        <w:autoSpaceDE w:val="0"/>
        <w:autoSpaceDN w:val="0"/>
        <w:adjustRightInd w:val="0"/>
        <w:spacing w:line="264" w:lineRule="auto"/>
        <w:rPr>
          <w:rFonts w:ascii="Open Sans" w:hAnsi="Open Sans" w:cs="Helvetica Neue"/>
          <w:color w:val="404040" w:themeColor="text1" w:themeTint="BF"/>
          <w:sz w:val="22"/>
          <w:szCs w:val="22"/>
        </w:rPr>
      </w:pPr>
      <w:r w:rsidRPr="00F10933">
        <w:rPr>
          <w:rFonts w:ascii="Open Sans" w:hAnsi="Open Sans" w:cs="Helvetica Neue"/>
          <w:color w:val="404040" w:themeColor="text1" w:themeTint="BF"/>
          <w:sz w:val="22"/>
          <w:szCs w:val="22"/>
        </w:rPr>
        <w:t xml:space="preserve">The rounded surface of the Nucleus reflects not only a deeper connection with the earth, but relativity to the beauty of Santa Monica: the curved structures of </w:t>
      </w:r>
      <w:proofErr w:type="spellStart"/>
      <w:r w:rsidRPr="00F10933">
        <w:rPr>
          <w:rFonts w:ascii="Open Sans" w:hAnsi="Open Sans" w:cs="Helvetica Neue"/>
          <w:color w:val="404040" w:themeColor="text1" w:themeTint="BF"/>
          <w:sz w:val="22"/>
          <w:szCs w:val="22"/>
        </w:rPr>
        <w:t>Tongva</w:t>
      </w:r>
      <w:proofErr w:type="spellEnd"/>
      <w:r w:rsidRPr="00F10933">
        <w:rPr>
          <w:rFonts w:ascii="Open Sans" w:hAnsi="Open Sans" w:cs="Helvetica Neue"/>
          <w:color w:val="404040" w:themeColor="text1" w:themeTint="BF"/>
          <w:sz w:val="22"/>
          <w:szCs w:val="22"/>
        </w:rPr>
        <w:t xml:space="preserve"> park, the Ferris wheel, and the sun that joins it at the end of each day. The structure is large, but doesn’t overwhelm its surroundings and provides an ample view of the horizon. </w:t>
      </w:r>
    </w:p>
    <w:p w14:paraId="07CC858C" w14:textId="77777777" w:rsidR="00F55D5C" w:rsidRPr="00F10933" w:rsidRDefault="00F55D5C" w:rsidP="00A14EF9">
      <w:pPr>
        <w:spacing w:line="264" w:lineRule="auto"/>
        <w:rPr>
          <w:rFonts w:ascii="Open Sans" w:hAnsi="Open Sans"/>
          <w:color w:val="404040" w:themeColor="text1" w:themeTint="BF"/>
          <w:sz w:val="22"/>
          <w:szCs w:val="22"/>
        </w:rPr>
      </w:pPr>
    </w:p>
    <w:p w14:paraId="04FA7AD7" w14:textId="2D3EA377" w:rsidR="00E92581" w:rsidRPr="00F10933" w:rsidRDefault="00F55D5C" w:rsidP="00A14EF9">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 xml:space="preserve">Walking away from the Nucleus, the rest of the pier comes back into focus: the colors and bright lights of the </w:t>
      </w:r>
      <w:r w:rsidR="004F2762" w:rsidRPr="00F10933">
        <w:rPr>
          <w:rFonts w:ascii="Open Sans" w:hAnsi="Open Sans"/>
          <w:color w:val="404040" w:themeColor="text1" w:themeTint="BF"/>
          <w:sz w:val="22"/>
          <w:szCs w:val="22"/>
        </w:rPr>
        <w:t>Ferris</w:t>
      </w:r>
      <w:r w:rsidRPr="00F10933">
        <w:rPr>
          <w:rFonts w:ascii="Open Sans" w:hAnsi="Open Sans"/>
          <w:color w:val="404040" w:themeColor="text1" w:themeTint="BF"/>
          <w:sz w:val="22"/>
          <w:szCs w:val="22"/>
        </w:rPr>
        <w:t xml:space="preserve"> wheel and the skyline of Santa Monica. The Nucleus is a reprieve from the city, celebrating a union of water, air, and the Earth’s source of energy: The Sun. </w:t>
      </w:r>
    </w:p>
    <w:p w14:paraId="597BFF7B" w14:textId="77777777" w:rsidR="00F775F6" w:rsidRPr="00F10933" w:rsidRDefault="00F775F6" w:rsidP="00A14EF9">
      <w:pPr>
        <w:widowControl w:val="0"/>
        <w:autoSpaceDE w:val="0"/>
        <w:autoSpaceDN w:val="0"/>
        <w:adjustRightInd w:val="0"/>
        <w:spacing w:line="264" w:lineRule="auto"/>
        <w:rPr>
          <w:rFonts w:ascii="Open Sans" w:hAnsi="Open Sans" w:cs="Helvetica Neue"/>
          <w:color w:val="404040" w:themeColor="text1" w:themeTint="BF"/>
          <w:sz w:val="22"/>
          <w:szCs w:val="22"/>
        </w:rPr>
      </w:pPr>
    </w:p>
    <w:p w14:paraId="649724BD" w14:textId="77777777" w:rsidR="00AC55E6" w:rsidRPr="00F10933" w:rsidRDefault="00AC55E6" w:rsidP="00A14EF9">
      <w:pPr>
        <w:widowControl w:val="0"/>
        <w:autoSpaceDE w:val="0"/>
        <w:autoSpaceDN w:val="0"/>
        <w:adjustRightInd w:val="0"/>
        <w:spacing w:line="264" w:lineRule="auto"/>
        <w:rPr>
          <w:rFonts w:ascii="Open Sans" w:hAnsi="Open Sans" w:cs="Helvetica Neue"/>
          <w:color w:val="404040" w:themeColor="text1" w:themeTint="BF"/>
          <w:sz w:val="22"/>
          <w:szCs w:val="22"/>
        </w:rPr>
      </w:pPr>
    </w:p>
    <w:p w14:paraId="0F96E698" w14:textId="3A23B1E8" w:rsidR="00AC55E6" w:rsidRPr="00F10933" w:rsidRDefault="00AC55E6" w:rsidP="00A14EF9">
      <w:pPr>
        <w:widowControl w:val="0"/>
        <w:autoSpaceDE w:val="0"/>
        <w:autoSpaceDN w:val="0"/>
        <w:adjustRightInd w:val="0"/>
        <w:spacing w:line="264" w:lineRule="auto"/>
        <w:rPr>
          <w:rFonts w:ascii="Open Sans" w:hAnsi="Open Sans" w:cs="Helvetica Neue"/>
          <w:color w:val="404040" w:themeColor="text1" w:themeTint="BF"/>
          <w:sz w:val="22"/>
          <w:szCs w:val="22"/>
        </w:rPr>
      </w:pPr>
      <w:r w:rsidRPr="00F10933">
        <w:rPr>
          <w:rFonts w:ascii="Open Sans" w:hAnsi="Open Sans" w:cs="Helvetica Neue"/>
          <w:color w:val="404040" w:themeColor="text1" w:themeTint="BF"/>
          <w:sz w:val="22"/>
          <w:szCs w:val="22"/>
        </w:rPr>
        <w:lastRenderedPageBreak/>
        <w:t>During nig</w:t>
      </w:r>
      <w:r w:rsidR="00F55D5C" w:rsidRPr="00F10933">
        <w:rPr>
          <w:rFonts w:ascii="Open Sans" w:hAnsi="Open Sans" w:cs="Helvetica Neue"/>
          <w:color w:val="404040" w:themeColor="text1" w:themeTint="BF"/>
          <w:sz w:val="22"/>
          <w:szCs w:val="22"/>
        </w:rPr>
        <w:t>httime the nucleus glows unobtrusively using minimal amounts of</w:t>
      </w:r>
      <w:r w:rsidR="005B6455" w:rsidRPr="00F10933">
        <w:rPr>
          <w:rFonts w:ascii="Open Sans" w:hAnsi="Open Sans" w:cs="Helvetica Neue"/>
          <w:color w:val="404040" w:themeColor="text1" w:themeTint="BF"/>
          <w:sz w:val="22"/>
          <w:szCs w:val="22"/>
        </w:rPr>
        <w:t xml:space="preserve"> stored </w:t>
      </w:r>
      <w:r w:rsidRPr="00F10933">
        <w:rPr>
          <w:rFonts w:ascii="Open Sans" w:hAnsi="Open Sans" w:cs="Helvetica Neue"/>
          <w:color w:val="404040" w:themeColor="text1" w:themeTint="BF"/>
          <w:sz w:val="22"/>
          <w:szCs w:val="22"/>
        </w:rPr>
        <w:t xml:space="preserve">energy from </w:t>
      </w:r>
      <w:r w:rsidR="00F55D5C" w:rsidRPr="00F10933">
        <w:rPr>
          <w:rFonts w:ascii="Open Sans" w:hAnsi="Open Sans" w:cs="Helvetica Neue"/>
          <w:color w:val="404040" w:themeColor="text1" w:themeTint="BF"/>
          <w:sz w:val="22"/>
          <w:szCs w:val="22"/>
        </w:rPr>
        <w:t>its infrared panels.</w:t>
      </w:r>
    </w:p>
    <w:p w14:paraId="119FA34F" w14:textId="77777777" w:rsidR="00F55D5C" w:rsidRPr="00F10933" w:rsidRDefault="00F55D5C" w:rsidP="00A14EF9">
      <w:pPr>
        <w:widowControl w:val="0"/>
        <w:autoSpaceDE w:val="0"/>
        <w:autoSpaceDN w:val="0"/>
        <w:adjustRightInd w:val="0"/>
        <w:spacing w:line="264" w:lineRule="auto"/>
        <w:rPr>
          <w:rFonts w:ascii="Open Sans" w:hAnsi="Open Sans" w:cs="Helvetica Neue"/>
          <w:color w:val="404040" w:themeColor="text1" w:themeTint="BF"/>
          <w:sz w:val="22"/>
          <w:szCs w:val="22"/>
        </w:rPr>
      </w:pPr>
    </w:p>
    <w:p w14:paraId="1FCDC625" w14:textId="3427434D" w:rsidR="00C77903" w:rsidRPr="00964D38" w:rsidRDefault="00F55D5C" w:rsidP="00964D38">
      <w:pPr>
        <w:rPr>
          <w:rFonts w:eastAsia="Times New Roman"/>
        </w:rPr>
      </w:pPr>
      <w:r w:rsidRPr="00F10933">
        <w:rPr>
          <w:rFonts w:ascii="Open Sans" w:hAnsi="Open Sans"/>
          <w:color w:val="404040" w:themeColor="text1" w:themeTint="BF"/>
          <w:sz w:val="22"/>
          <w:szCs w:val="22"/>
        </w:rPr>
        <w:t xml:space="preserve">The Nucleus parallels the urchin’s habitat, favoring shallow waters and a temperate climate. As a cleaner of the sea, the urchin combats eutrophication by eating algae. The structure parallels this by cleaning the air of Co2 using a lightweight </w:t>
      </w:r>
      <w:proofErr w:type="spellStart"/>
      <w:r w:rsidRPr="00F10933">
        <w:rPr>
          <w:rFonts w:ascii="Open Sans" w:hAnsi="Open Sans"/>
          <w:color w:val="404040" w:themeColor="text1" w:themeTint="BF"/>
          <w:sz w:val="22"/>
          <w:szCs w:val="22"/>
        </w:rPr>
        <w:t>photocatalytic</w:t>
      </w:r>
      <w:proofErr w:type="spellEnd"/>
      <w:r w:rsidRPr="00F10933">
        <w:rPr>
          <w:rFonts w:ascii="Open Sans" w:hAnsi="Open Sans"/>
          <w:color w:val="404040" w:themeColor="text1" w:themeTint="BF"/>
          <w:sz w:val="22"/>
          <w:szCs w:val="22"/>
        </w:rPr>
        <w:t xml:space="preserve"> cement </w:t>
      </w:r>
      <w:r w:rsidR="00F10933">
        <w:rPr>
          <w:rFonts w:ascii="Open Sans" w:hAnsi="Open Sans"/>
          <w:color w:val="404040" w:themeColor="text1" w:themeTint="BF"/>
          <w:sz w:val="22"/>
          <w:szCs w:val="22"/>
        </w:rPr>
        <w:t xml:space="preserve">from </w:t>
      </w:r>
      <w:r w:rsidR="00964D38">
        <w:rPr>
          <w:rFonts w:ascii="Open Sans" w:hAnsi="Open Sans"/>
          <w:color w:val="404040" w:themeColor="text1" w:themeTint="BF"/>
          <w:sz w:val="22"/>
          <w:szCs w:val="22"/>
        </w:rPr>
        <w:t xml:space="preserve">innovative </w:t>
      </w:r>
      <w:r w:rsidR="00964D38" w:rsidRPr="00964D38">
        <w:rPr>
          <w:rFonts w:ascii="Open Sans" w:hAnsi="Open Sans"/>
          <w:color w:val="404040" w:themeColor="text1" w:themeTint="BF"/>
          <w:sz w:val="22"/>
          <w:szCs w:val="22"/>
        </w:rPr>
        <w:t xml:space="preserve">company </w:t>
      </w:r>
      <w:proofErr w:type="spellStart"/>
      <w:r w:rsidR="00964D38" w:rsidRPr="00964D38">
        <w:rPr>
          <w:rFonts w:ascii="Open Sans" w:eastAsia="Times New Roman" w:hAnsi="Open Sans"/>
          <w:color w:val="333333"/>
          <w:sz w:val="22"/>
          <w:szCs w:val="22"/>
          <w:shd w:val="clear" w:color="auto" w:fill="FFFFFF"/>
        </w:rPr>
        <w:t>Italcementi</w:t>
      </w:r>
      <w:proofErr w:type="spellEnd"/>
      <w:r w:rsidR="00964D38">
        <w:rPr>
          <w:rFonts w:eastAsia="Times New Roman"/>
        </w:rPr>
        <w:t xml:space="preserve"> </w:t>
      </w:r>
      <w:r w:rsidRPr="00F10933">
        <w:rPr>
          <w:rFonts w:ascii="Open Sans" w:hAnsi="Open Sans"/>
          <w:color w:val="404040" w:themeColor="text1" w:themeTint="BF"/>
          <w:sz w:val="22"/>
          <w:szCs w:val="22"/>
        </w:rPr>
        <w:t>which turns CO2 into inert salts.</w:t>
      </w:r>
      <w:r w:rsidRPr="00F10933">
        <w:rPr>
          <w:rFonts w:ascii="Open Sans" w:hAnsi="Open Sans"/>
          <w:color w:val="404040" w:themeColor="text1" w:themeTint="BF"/>
          <w:sz w:val="22"/>
          <w:szCs w:val="22"/>
        </w:rPr>
        <w:t xml:space="preserve"> </w:t>
      </w:r>
    </w:p>
    <w:p w14:paraId="0540B321" w14:textId="643214AF" w:rsidR="00D30D66" w:rsidRPr="00F10933" w:rsidRDefault="00D30D66" w:rsidP="00A14EF9">
      <w:pPr>
        <w:spacing w:line="264" w:lineRule="auto"/>
        <w:rPr>
          <w:rFonts w:ascii="Open Sans" w:hAnsi="Open Sans"/>
          <w:color w:val="404040" w:themeColor="text1" w:themeTint="BF"/>
          <w:sz w:val="22"/>
          <w:szCs w:val="22"/>
        </w:rPr>
      </w:pPr>
    </w:p>
    <w:tbl>
      <w:tblPr>
        <w:tblStyle w:val="TableGrid"/>
        <w:tblW w:w="0" w:type="auto"/>
        <w:tblLook w:val="04A0" w:firstRow="1" w:lastRow="0" w:firstColumn="1" w:lastColumn="0" w:noHBand="0" w:noVBand="1"/>
      </w:tblPr>
      <w:tblGrid>
        <w:gridCol w:w="9350"/>
      </w:tblGrid>
      <w:tr w:rsidR="00F10933" w:rsidRPr="00F10933" w14:paraId="31A05B4A" w14:textId="77777777" w:rsidTr="00F10933">
        <w:tc>
          <w:tcPr>
            <w:tcW w:w="9350" w:type="dxa"/>
          </w:tcPr>
          <w:p w14:paraId="1B2213DA" w14:textId="77777777" w:rsidR="00F10933" w:rsidRPr="00F10933" w:rsidRDefault="00F10933" w:rsidP="00F10933">
            <w:pPr>
              <w:spacing w:line="264" w:lineRule="auto"/>
              <w:jc w:val="center"/>
              <w:rPr>
                <w:rFonts w:ascii="Open Sans" w:hAnsi="Open Sans"/>
                <w:b/>
                <w:color w:val="404040" w:themeColor="text1" w:themeTint="BF"/>
                <w:sz w:val="22"/>
                <w:szCs w:val="22"/>
              </w:rPr>
            </w:pPr>
            <w:r w:rsidRPr="00F10933">
              <w:rPr>
                <w:rFonts w:ascii="Open Sans" w:hAnsi="Open Sans"/>
                <w:b/>
                <w:color w:val="404040" w:themeColor="text1" w:themeTint="BF"/>
                <w:sz w:val="22"/>
                <w:szCs w:val="22"/>
              </w:rPr>
              <w:t>Technology Used</w:t>
            </w:r>
          </w:p>
          <w:p w14:paraId="05605DCD" w14:textId="77777777" w:rsidR="00F10933" w:rsidRPr="00F10933" w:rsidRDefault="00F10933" w:rsidP="00F10933">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Thin-film dye-sensitized solar panels</w:t>
            </w:r>
          </w:p>
          <w:p w14:paraId="5CFB3F83" w14:textId="77777777" w:rsidR="00F10933" w:rsidRPr="00F10933" w:rsidRDefault="00F10933" w:rsidP="00F10933">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 xml:space="preserve">Infrared solar concentrator panels </w:t>
            </w:r>
          </w:p>
          <w:p w14:paraId="2DC06DB7" w14:textId="77777777" w:rsidR="00F10933" w:rsidRPr="00F10933" w:rsidRDefault="00F10933" w:rsidP="00F10933">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Solar Thermal Evacuated Tubing</w:t>
            </w:r>
          </w:p>
          <w:p w14:paraId="3EBB4705" w14:textId="41C448F0" w:rsidR="00F10933" w:rsidRPr="00F10933" w:rsidRDefault="00F10933" w:rsidP="00A14EF9">
            <w:pPr>
              <w:spacing w:line="264" w:lineRule="auto"/>
              <w:rPr>
                <w:rFonts w:ascii="Open Sans" w:hAnsi="Open Sans"/>
                <w:color w:val="404040" w:themeColor="text1" w:themeTint="BF"/>
                <w:sz w:val="22"/>
                <w:szCs w:val="22"/>
              </w:rPr>
            </w:pPr>
            <w:proofErr w:type="spellStart"/>
            <w:r w:rsidRPr="00F10933">
              <w:rPr>
                <w:rFonts w:ascii="Open Sans" w:hAnsi="Open Sans"/>
                <w:color w:val="404040" w:themeColor="text1" w:themeTint="BF"/>
                <w:sz w:val="22"/>
                <w:szCs w:val="22"/>
              </w:rPr>
              <w:t>i.active</w:t>
            </w:r>
            <w:proofErr w:type="spellEnd"/>
            <w:r w:rsidRPr="00F10933">
              <w:rPr>
                <w:rFonts w:ascii="Open Sans" w:hAnsi="Open Sans"/>
                <w:color w:val="404040" w:themeColor="text1" w:themeTint="BF"/>
                <w:sz w:val="22"/>
                <w:szCs w:val="22"/>
              </w:rPr>
              <w:t xml:space="preserve"> biodynamic cement: recycled cement material with a Titanium Dioxide coating</w:t>
            </w:r>
          </w:p>
        </w:tc>
      </w:tr>
      <w:tr w:rsidR="00F10933" w:rsidRPr="00F10933" w14:paraId="4009E873" w14:textId="77777777" w:rsidTr="00F10933">
        <w:tc>
          <w:tcPr>
            <w:tcW w:w="9350" w:type="dxa"/>
          </w:tcPr>
          <w:p w14:paraId="56203770" w14:textId="77777777" w:rsidR="00F10933" w:rsidRPr="00F10933" w:rsidRDefault="00F10933" w:rsidP="00F10933">
            <w:pPr>
              <w:spacing w:line="264" w:lineRule="auto"/>
              <w:jc w:val="center"/>
              <w:rPr>
                <w:rFonts w:ascii="Open Sans" w:hAnsi="Open Sans"/>
                <w:color w:val="404040" w:themeColor="text1" w:themeTint="BF"/>
                <w:sz w:val="22"/>
                <w:szCs w:val="22"/>
              </w:rPr>
            </w:pPr>
            <w:r w:rsidRPr="00F10933">
              <w:rPr>
                <w:rFonts w:ascii="Open Sans" w:hAnsi="Open Sans"/>
                <w:b/>
                <w:color w:val="404040" w:themeColor="text1" w:themeTint="BF"/>
                <w:sz w:val="22"/>
                <w:szCs w:val="22"/>
              </w:rPr>
              <w:t>Annual kWh generated</w:t>
            </w:r>
          </w:p>
          <w:p w14:paraId="6FDB02DE" w14:textId="222EED1D" w:rsidR="00F10933" w:rsidRPr="00F10933" w:rsidRDefault="00F10933" w:rsidP="00A14EF9">
            <w:pPr>
              <w:spacing w:line="264" w:lineRule="auto"/>
              <w:rPr>
                <w:rFonts w:ascii="Open Sans" w:hAnsi="Open Sans"/>
                <w:color w:val="404040" w:themeColor="text1" w:themeTint="BF"/>
                <w:sz w:val="22"/>
                <w:szCs w:val="22"/>
              </w:rPr>
            </w:pPr>
            <w:r w:rsidRPr="00F10933">
              <w:rPr>
                <w:rFonts w:ascii="Open Sans" w:hAnsi="Open Sans" w:cs="Helvetica Neue"/>
                <w:color w:val="404040" w:themeColor="text1" w:themeTint="BF"/>
                <w:sz w:val="22"/>
                <w:szCs w:val="22"/>
              </w:rPr>
              <w:t xml:space="preserve">10,197,594.6 kWh per year (10197.594 </w:t>
            </w:r>
            <w:proofErr w:type="spellStart"/>
            <w:r w:rsidRPr="00F10933">
              <w:rPr>
                <w:rFonts w:ascii="Open Sans" w:hAnsi="Open Sans" w:cs="Helvetica Neue"/>
                <w:color w:val="404040" w:themeColor="text1" w:themeTint="BF"/>
                <w:sz w:val="22"/>
                <w:szCs w:val="22"/>
              </w:rPr>
              <w:t>mWh</w:t>
            </w:r>
            <w:proofErr w:type="spellEnd"/>
            <w:r w:rsidRPr="00F10933">
              <w:rPr>
                <w:rFonts w:ascii="Open Sans" w:hAnsi="Open Sans" w:cs="Helvetica Neue"/>
                <w:color w:val="404040" w:themeColor="text1" w:themeTint="BF"/>
                <w:sz w:val="22"/>
                <w:szCs w:val="22"/>
              </w:rPr>
              <w:t xml:space="preserve"> per year)</w:t>
            </w:r>
          </w:p>
        </w:tc>
      </w:tr>
      <w:tr w:rsidR="00F10933" w:rsidRPr="00F10933" w14:paraId="193CEABB" w14:textId="77777777" w:rsidTr="00F10933">
        <w:tc>
          <w:tcPr>
            <w:tcW w:w="9350" w:type="dxa"/>
          </w:tcPr>
          <w:p w14:paraId="5B2E51F6" w14:textId="77777777" w:rsidR="00F10933" w:rsidRPr="00F10933" w:rsidRDefault="00F10933" w:rsidP="00F10933">
            <w:pPr>
              <w:spacing w:line="264" w:lineRule="auto"/>
              <w:jc w:val="center"/>
              <w:rPr>
                <w:rFonts w:ascii="Open Sans" w:hAnsi="Open Sans"/>
                <w:b/>
                <w:color w:val="404040" w:themeColor="text1" w:themeTint="BF"/>
                <w:sz w:val="22"/>
                <w:szCs w:val="22"/>
              </w:rPr>
            </w:pPr>
            <w:r w:rsidRPr="00F10933">
              <w:rPr>
                <w:rFonts w:ascii="Open Sans" w:hAnsi="Open Sans"/>
                <w:b/>
                <w:color w:val="404040" w:themeColor="text1" w:themeTint="BF"/>
                <w:sz w:val="22"/>
                <w:szCs w:val="22"/>
              </w:rPr>
              <w:t>Water Retention</w:t>
            </w:r>
          </w:p>
          <w:p w14:paraId="57274989" w14:textId="7D4B47C6" w:rsidR="00F10933" w:rsidRPr="00F10933" w:rsidRDefault="00F10933" w:rsidP="00A14EF9">
            <w:pPr>
              <w:spacing w:line="264" w:lineRule="auto"/>
              <w:rPr>
                <w:rFonts w:ascii="Open Sans" w:hAnsi="Open Sans"/>
                <w:color w:val="404040" w:themeColor="text1" w:themeTint="BF"/>
                <w:sz w:val="22"/>
                <w:szCs w:val="22"/>
              </w:rPr>
            </w:pPr>
            <w:r w:rsidRPr="00F10933">
              <w:rPr>
                <w:rFonts w:ascii="Open Sans" w:hAnsi="Open Sans" w:cs="Helvetica Neue"/>
                <w:color w:val="404040" w:themeColor="text1" w:themeTint="BF"/>
                <w:sz w:val="22"/>
                <w:szCs w:val="22"/>
              </w:rPr>
              <w:t>509756 m</w:t>
            </w:r>
            <w:r w:rsidRPr="00F10933">
              <w:rPr>
                <w:rFonts w:ascii="Open Sans" w:hAnsi="Open Sans" w:cs="Helvetica Neue"/>
                <w:color w:val="404040" w:themeColor="text1" w:themeTint="BF"/>
                <w:sz w:val="22"/>
                <w:szCs w:val="22"/>
                <w:vertAlign w:val="superscript"/>
              </w:rPr>
              <w:t>3</w:t>
            </w:r>
            <w:r w:rsidRPr="00F10933">
              <w:rPr>
                <w:rFonts w:ascii="Open Sans" w:hAnsi="Open Sans" w:cs="Helvetica Neue"/>
                <w:color w:val="404040" w:themeColor="text1" w:themeTint="BF"/>
                <w:sz w:val="22"/>
                <w:szCs w:val="22"/>
              </w:rPr>
              <w:t xml:space="preserve"> per year (134,663,393 gallons per year)</w:t>
            </w:r>
          </w:p>
        </w:tc>
      </w:tr>
      <w:tr w:rsidR="00F10933" w:rsidRPr="00F10933" w14:paraId="686B8958" w14:textId="77777777" w:rsidTr="00F10933">
        <w:tc>
          <w:tcPr>
            <w:tcW w:w="9350" w:type="dxa"/>
          </w:tcPr>
          <w:p w14:paraId="62C0B0FC" w14:textId="77777777" w:rsidR="00F10933" w:rsidRPr="00F10933" w:rsidRDefault="00F10933" w:rsidP="00F10933">
            <w:pPr>
              <w:spacing w:line="264" w:lineRule="auto"/>
              <w:jc w:val="center"/>
              <w:rPr>
                <w:rFonts w:ascii="Open Sans" w:hAnsi="Open Sans"/>
                <w:b/>
                <w:color w:val="404040" w:themeColor="text1" w:themeTint="BF"/>
                <w:sz w:val="22"/>
                <w:szCs w:val="22"/>
              </w:rPr>
            </w:pPr>
            <w:r w:rsidRPr="00F10933">
              <w:rPr>
                <w:rFonts w:ascii="Open Sans" w:hAnsi="Open Sans"/>
                <w:b/>
                <w:color w:val="404040" w:themeColor="text1" w:themeTint="BF"/>
                <w:sz w:val="22"/>
                <w:szCs w:val="22"/>
              </w:rPr>
              <w:t>Dimensions</w:t>
            </w:r>
          </w:p>
          <w:p w14:paraId="15529601" w14:textId="77777777" w:rsidR="00F10933" w:rsidRPr="00F10933" w:rsidRDefault="00F10933" w:rsidP="00F10933">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Diameter of Structure: 50m</w:t>
            </w:r>
          </w:p>
          <w:p w14:paraId="1C5171C4" w14:textId="77777777" w:rsidR="00F10933" w:rsidRPr="00F10933" w:rsidRDefault="00F10933" w:rsidP="00F10933">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Height above sea level: 33m</w:t>
            </w:r>
          </w:p>
          <w:p w14:paraId="7B863807" w14:textId="77777777" w:rsidR="00F10933" w:rsidRPr="00F10933" w:rsidRDefault="00F10933" w:rsidP="00F10933">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 xml:space="preserve">Height of Structure: 48m </w:t>
            </w:r>
          </w:p>
          <w:p w14:paraId="5105D93B" w14:textId="712D5075" w:rsidR="00F10933" w:rsidRPr="00F10933" w:rsidRDefault="00F10933" w:rsidP="00A14EF9">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 xml:space="preserve">Length of Walkway: </w:t>
            </w:r>
            <w:r>
              <w:rPr>
                <w:rFonts w:ascii="Open Sans" w:hAnsi="Open Sans"/>
                <w:color w:val="404040" w:themeColor="text1" w:themeTint="BF"/>
                <w:sz w:val="22"/>
                <w:szCs w:val="22"/>
              </w:rPr>
              <w:t>93m</w:t>
            </w:r>
          </w:p>
        </w:tc>
      </w:tr>
      <w:tr w:rsidR="00F10933" w:rsidRPr="00F10933" w14:paraId="69E39D5A" w14:textId="77777777" w:rsidTr="00F10933">
        <w:trPr>
          <w:trHeight w:val="962"/>
        </w:trPr>
        <w:tc>
          <w:tcPr>
            <w:tcW w:w="9350" w:type="dxa"/>
          </w:tcPr>
          <w:p w14:paraId="70506C04" w14:textId="77777777" w:rsidR="00F10933" w:rsidRPr="00F10933" w:rsidRDefault="00F10933" w:rsidP="00F10933">
            <w:pPr>
              <w:spacing w:line="264" w:lineRule="auto"/>
              <w:jc w:val="center"/>
              <w:rPr>
                <w:rFonts w:ascii="Open Sans" w:hAnsi="Open Sans"/>
                <w:b/>
                <w:color w:val="404040" w:themeColor="text1" w:themeTint="BF"/>
                <w:sz w:val="22"/>
                <w:szCs w:val="22"/>
              </w:rPr>
            </w:pPr>
            <w:r w:rsidRPr="00F10933">
              <w:rPr>
                <w:rFonts w:ascii="Open Sans" w:hAnsi="Open Sans"/>
                <w:b/>
                <w:color w:val="404040" w:themeColor="text1" w:themeTint="BF"/>
                <w:sz w:val="22"/>
                <w:szCs w:val="22"/>
              </w:rPr>
              <w:t>Materials</w:t>
            </w:r>
          </w:p>
          <w:p w14:paraId="584CCB9D" w14:textId="77777777" w:rsidR="00F10933" w:rsidRPr="00F10933" w:rsidRDefault="00F10933" w:rsidP="00F10933">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Recycled Steel</w:t>
            </w:r>
          </w:p>
          <w:p w14:paraId="0080D7CE" w14:textId="152C311C" w:rsidR="00F10933" w:rsidRPr="00F10933" w:rsidRDefault="00F10933" w:rsidP="00F10933">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Recycled ETFE paneling</w:t>
            </w:r>
          </w:p>
        </w:tc>
      </w:tr>
    </w:tbl>
    <w:p w14:paraId="4F14AB58" w14:textId="77777777" w:rsidR="00F10933" w:rsidRPr="00F10933" w:rsidRDefault="00F10933" w:rsidP="00A14EF9">
      <w:pPr>
        <w:spacing w:line="264" w:lineRule="auto"/>
        <w:rPr>
          <w:rFonts w:ascii="Open Sans" w:hAnsi="Open Sans"/>
          <w:color w:val="404040" w:themeColor="text1" w:themeTint="BF"/>
          <w:sz w:val="22"/>
          <w:szCs w:val="22"/>
        </w:rPr>
      </w:pPr>
    </w:p>
    <w:p w14:paraId="0244803A" w14:textId="77777777" w:rsidR="00AC55E6" w:rsidRPr="00F10933" w:rsidRDefault="00AC55E6" w:rsidP="00A14EF9">
      <w:pPr>
        <w:spacing w:line="264" w:lineRule="auto"/>
        <w:rPr>
          <w:rFonts w:ascii="Open Sans" w:hAnsi="Open Sans"/>
          <w:color w:val="404040" w:themeColor="text1" w:themeTint="BF"/>
          <w:sz w:val="22"/>
          <w:szCs w:val="22"/>
        </w:rPr>
      </w:pPr>
    </w:p>
    <w:p w14:paraId="3F1A6C18" w14:textId="1385633A" w:rsidR="00D46251" w:rsidRPr="00F10933" w:rsidRDefault="00E92581" w:rsidP="00701946">
      <w:pPr>
        <w:spacing w:line="264" w:lineRule="auto"/>
        <w:jc w:val="center"/>
        <w:rPr>
          <w:rFonts w:ascii="Open Sans" w:hAnsi="Open Sans"/>
          <w:b/>
          <w:color w:val="404040" w:themeColor="text1" w:themeTint="BF"/>
          <w:sz w:val="22"/>
          <w:szCs w:val="22"/>
        </w:rPr>
      </w:pPr>
      <w:r w:rsidRPr="00F10933">
        <w:rPr>
          <w:rFonts w:ascii="Open Sans" w:hAnsi="Open Sans"/>
          <w:b/>
          <w:color w:val="404040" w:themeColor="text1" w:themeTint="BF"/>
          <w:sz w:val="22"/>
          <w:szCs w:val="22"/>
        </w:rPr>
        <w:t>Environmental Impact</w:t>
      </w:r>
    </w:p>
    <w:p w14:paraId="36B3D4C7" w14:textId="77777777" w:rsidR="00C13286" w:rsidRPr="00F10933" w:rsidRDefault="00C13286" w:rsidP="00A14EF9">
      <w:pPr>
        <w:spacing w:line="264" w:lineRule="auto"/>
        <w:rPr>
          <w:rFonts w:ascii="Open Sans" w:hAnsi="Open Sans"/>
          <w:color w:val="404040" w:themeColor="text1" w:themeTint="BF"/>
          <w:sz w:val="22"/>
          <w:szCs w:val="22"/>
        </w:rPr>
      </w:pPr>
    </w:p>
    <w:p w14:paraId="309C47DD" w14:textId="5C70CB87" w:rsidR="00C13286" w:rsidRPr="00F10933" w:rsidRDefault="00254DD4" w:rsidP="00A14EF9">
      <w:pPr>
        <w:spacing w:line="264" w:lineRule="auto"/>
        <w:rPr>
          <w:rFonts w:ascii="Open Sans" w:eastAsia="Times New Roman" w:hAnsi="Open Sans"/>
          <w:color w:val="404040" w:themeColor="text1" w:themeTint="BF"/>
          <w:sz w:val="22"/>
          <w:szCs w:val="22"/>
        </w:rPr>
      </w:pPr>
      <w:r w:rsidRPr="00F10933">
        <w:rPr>
          <w:rFonts w:ascii="Open Sans" w:hAnsi="Open Sans"/>
          <w:color w:val="404040" w:themeColor="text1" w:themeTint="BF"/>
          <w:sz w:val="22"/>
          <w:szCs w:val="22"/>
        </w:rPr>
        <w:t xml:space="preserve">The </w:t>
      </w:r>
      <w:r w:rsidR="0015145E" w:rsidRPr="00F10933">
        <w:rPr>
          <w:rFonts w:ascii="Open Sans" w:hAnsi="Open Sans"/>
          <w:color w:val="404040" w:themeColor="text1" w:themeTint="BF"/>
          <w:sz w:val="22"/>
          <w:szCs w:val="22"/>
        </w:rPr>
        <w:t>bumps</w:t>
      </w:r>
      <w:r w:rsidRPr="00F10933">
        <w:rPr>
          <w:rFonts w:ascii="Open Sans" w:hAnsi="Open Sans"/>
          <w:color w:val="404040" w:themeColor="text1" w:themeTint="BF"/>
          <w:sz w:val="22"/>
          <w:szCs w:val="22"/>
        </w:rPr>
        <w:t xml:space="preserve"> on</w:t>
      </w:r>
      <w:r w:rsidR="00751719" w:rsidRPr="00F10933">
        <w:rPr>
          <w:rFonts w:ascii="Open Sans" w:hAnsi="Open Sans"/>
          <w:color w:val="404040" w:themeColor="text1" w:themeTint="BF"/>
          <w:sz w:val="22"/>
          <w:szCs w:val="22"/>
        </w:rPr>
        <w:t xml:space="preserve"> the exterior of the Nucleus</w:t>
      </w:r>
      <w:r w:rsidR="00C13286" w:rsidRPr="00F10933">
        <w:rPr>
          <w:rFonts w:ascii="Open Sans" w:hAnsi="Open Sans"/>
          <w:color w:val="404040" w:themeColor="text1" w:themeTint="BF"/>
          <w:sz w:val="22"/>
          <w:szCs w:val="22"/>
        </w:rPr>
        <w:t xml:space="preserve"> </w:t>
      </w:r>
      <w:r w:rsidR="00E222E6" w:rsidRPr="00F10933">
        <w:rPr>
          <w:rFonts w:ascii="Open Sans" w:hAnsi="Open Sans"/>
          <w:color w:val="404040" w:themeColor="text1" w:themeTint="BF"/>
          <w:sz w:val="22"/>
          <w:szCs w:val="22"/>
        </w:rPr>
        <w:t xml:space="preserve">are made of </w:t>
      </w:r>
      <w:proofErr w:type="spellStart"/>
      <w:proofErr w:type="gramStart"/>
      <w:r w:rsidR="00E222E6" w:rsidRPr="00F10933">
        <w:rPr>
          <w:rFonts w:ascii="Open Sans" w:hAnsi="Open Sans"/>
          <w:color w:val="404040" w:themeColor="text1" w:themeTint="BF"/>
          <w:sz w:val="22"/>
          <w:szCs w:val="22"/>
        </w:rPr>
        <w:t>i</w:t>
      </w:r>
      <w:r w:rsidRPr="00F10933">
        <w:rPr>
          <w:rFonts w:ascii="Open Sans" w:eastAsia="Times New Roman" w:hAnsi="Open Sans"/>
          <w:color w:val="404040" w:themeColor="text1" w:themeTint="BF"/>
          <w:sz w:val="22"/>
          <w:szCs w:val="22"/>
          <w:shd w:val="clear" w:color="auto" w:fill="FFFFFF"/>
        </w:rPr>
        <w:t>.active</w:t>
      </w:r>
      <w:proofErr w:type="spellEnd"/>
      <w:proofErr w:type="gramEnd"/>
      <w:r w:rsidRPr="00F10933">
        <w:rPr>
          <w:rFonts w:ascii="Open Sans" w:eastAsia="Times New Roman" w:hAnsi="Open Sans"/>
          <w:color w:val="404040" w:themeColor="text1" w:themeTint="BF"/>
          <w:sz w:val="22"/>
          <w:szCs w:val="22"/>
          <w:shd w:val="clear" w:color="auto" w:fill="FFFFFF"/>
        </w:rPr>
        <w:t xml:space="preserve"> B</w:t>
      </w:r>
      <w:r w:rsidR="00E222E6" w:rsidRPr="00F10933">
        <w:rPr>
          <w:rFonts w:ascii="Open Sans" w:eastAsia="Times New Roman" w:hAnsi="Open Sans"/>
          <w:color w:val="404040" w:themeColor="text1" w:themeTint="BF"/>
          <w:sz w:val="22"/>
          <w:szCs w:val="22"/>
          <w:shd w:val="clear" w:color="auto" w:fill="FFFFFF"/>
        </w:rPr>
        <w:t>iodynamic</w:t>
      </w:r>
      <w:r w:rsidRPr="00F10933">
        <w:rPr>
          <w:rFonts w:ascii="Open Sans" w:eastAsia="Times New Roman" w:hAnsi="Open Sans"/>
          <w:color w:val="404040" w:themeColor="text1" w:themeTint="BF"/>
          <w:sz w:val="22"/>
          <w:szCs w:val="22"/>
          <w:shd w:val="clear" w:color="auto" w:fill="FFFFFF"/>
        </w:rPr>
        <w:t xml:space="preserve"> </w:t>
      </w:r>
      <w:r w:rsidR="00E222E6" w:rsidRPr="00F10933">
        <w:rPr>
          <w:rFonts w:ascii="Open Sans" w:hAnsi="Open Sans"/>
          <w:color w:val="404040" w:themeColor="text1" w:themeTint="BF"/>
          <w:sz w:val="22"/>
          <w:szCs w:val="22"/>
        </w:rPr>
        <w:t>Cement</w:t>
      </w:r>
      <w:r w:rsidR="004F2762">
        <w:rPr>
          <w:rFonts w:ascii="Open Sans" w:hAnsi="Open Sans"/>
          <w:color w:val="404040" w:themeColor="text1" w:themeTint="BF"/>
          <w:sz w:val="22"/>
          <w:szCs w:val="22"/>
        </w:rPr>
        <w:t xml:space="preserve"> by </w:t>
      </w:r>
      <w:proofErr w:type="spellStart"/>
      <w:r w:rsidR="004F2762" w:rsidRPr="00964D38">
        <w:rPr>
          <w:rFonts w:ascii="Open Sans" w:eastAsia="Times New Roman" w:hAnsi="Open Sans"/>
          <w:color w:val="333333"/>
          <w:sz w:val="22"/>
          <w:szCs w:val="22"/>
          <w:shd w:val="clear" w:color="auto" w:fill="FFFFFF"/>
        </w:rPr>
        <w:t>Italcementi</w:t>
      </w:r>
      <w:proofErr w:type="spellEnd"/>
      <w:r w:rsidR="00E222E6" w:rsidRPr="00F10933">
        <w:rPr>
          <w:rFonts w:ascii="Open Sans" w:hAnsi="Open Sans"/>
          <w:color w:val="404040" w:themeColor="text1" w:themeTint="BF"/>
          <w:sz w:val="22"/>
          <w:szCs w:val="22"/>
        </w:rPr>
        <w:t>, a lightweight</w:t>
      </w:r>
      <w:r w:rsidRPr="00F10933">
        <w:rPr>
          <w:rFonts w:ascii="Open Sans" w:hAnsi="Open Sans"/>
          <w:color w:val="404040" w:themeColor="text1" w:themeTint="BF"/>
          <w:sz w:val="22"/>
          <w:szCs w:val="22"/>
        </w:rPr>
        <w:t>, decorative,</w:t>
      </w:r>
      <w:r w:rsidR="00E222E6" w:rsidRPr="00F10933">
        <w:rPr>
          <w:rFonts w:ascii="Open Sans" w:hAnsi="Open Sans"/>
          <w:color w:val="404040" w:themeColor="text1" w:themeTint="BF"/>
          <w:sz w:val="22"/>
          <w:szCs w:val="22"/>
        </w:rPr>
        <w:t xml:space="preserve"> </w:t>
      </w:r>
      <w:proofErr w:type="spellStart"/>
      <w:r w:rsidR="00E222E6" w:rsidRPr="00F10933">
        <w:rPr>
          <w:rFonts w:ascii="Open Sans" w:hAnsi="Open Sans"/>
          <w:color w:val="404040" w:themeColor="text1" w:themeTint="BF"/>
          <w:sz w:val="22"/>
          <w:szCs w:val="22"/>
        </w:rPr>
        <w:t>photocatalytic</w:t>
      </w:r>
      <w:proofErr w:type="spellEnd"/>
      <w:r w:rsidR="00E222E6" w:rsidRPr="00F10933">
        <w:rPr>
          <w:rFonts w:ascii="Open Sans" w:hAnsi="Open Sans"/>
          <w:color w:val="404040" w:themeColor="text1" w:themeTint="BF"/>
          <w:sz w:val="22"/>
          <w:szCs w:val="22"/>
        </w:rPr>
        <w:t xml:space="preserve"> cement, which absorbs Co2 and produces inert salts</w:t>
      </w:r>
      <w:r w:rsidR="008954CF" w:rsidRPr="00F10933">
        <w:rPr>
          <w:rFonts w:ascii="Open Sans" w:hAnsi="Open Sans"/>
          <w:color w:val="404040" w:themeColor="text1" w:themeTint="BF"/>
          <w:sz w:val="22"/>
          <w:szCs w:val="22"/>
        </w:rPr>
        <w:t xml:space="preserve"> via titanium dioxide</w:t>
      </w:r>
      <w:r w:rsidR="00E222E6" w:rsidRPr="00F10933">
        <w:rPr>
          <w:rFonts w:ascii="Open Sans" w:hAnsi="Open Sans"/>
          <w:color w:val="404040" w:themeColor="text1" w:themeTint="BF"/>
          <w:sz w:val="22"/>
          <w:szCs w:val="22"/>
        </w:rPr>
        <w:t xml:space="preserve">. </w:t>
      </w:r>
      <w:r w:rsidR="0015145E" w:rsidRPr="00F10933">
        <w:rPr>
          <w:rFonts w:ascii="Open Sans" w:hAnsi="Open Sans"/>
          <w:color w:val="404040" w:themeColor="text1" w:themeTint="BF"/>
          <w:sz w:val="22"/>
          <w:szCs w:val="22"/>
        </w:rPr>
        <w:t xml:space="preserve">An alternative is a resin </w:t>
      </w:r>
      <w:r w:rsidR="008954CF" w:rsidRPr="00F10933">
        <w:rPr>
          <w:rFonts w:ascii="Open Sans" w:hAnsi="Open Sans"/>
          <w:color w:val="404040" w:themeColor="text1" w:themeTint="BF"/>
          <w:sz w:val="22"/>
          <w:szCs w:val="22"/>
        </w:rPr>
        <w:t xml:space="preserve">which absorbs CO2 and redistributes it. </w:t>
      </w:r>
    </w:p>
    <w:p w14:paraId="55DA7099" w14:textId="77777777" w:rsidR="000F2868" w:rsidRPr="00F10933" w:rsidRDefault="000F2868" w:rsidP="00A14EF9">
      <w:pPr>
        <w:spacing w:line="264" w:lineRule="auto"/>
        <w:rPr>
          <w:rFonts w:ascii="Open Sans" w:hAnsi="Open Sans"/>
          <w:color w:val="404040" w:themeColor="text1" w:themeTint="BF"/>
          <w:sz w:val="22"/>
          <w:szCs w:val="22"/>
        </w:rPr>
      </w:pPr>
    </w:p>
    <w:p w14:paraId="11FDAFCD" w14:textId="273F550F" w:rsidR="0031799F" w:rsidRPr="00F10933" w:rsidRDefault="00A9336B" w:rsidP="00A14EF9">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A</w:t>
      </w:r>
      <w:r w:rsidR="008954CF" w:rsidRPr="00F10933">
        <w:rPr>
          <w:rFonts w:ascii="Open Sans" w:hAnsi="Open Sans"/>
          <w:color w:val="404040" w:themeColor="text1" w:themeTint="BF"/>
          <w:sz w:val="22"/>
          <w:szCs w:val="22"/>
        </w:rPr>
        <w:t>t a</w:t>
      </w:r>
      <w:r w:rsidR="0015145E" w:rsidRPr="00F10933">
        <w:rPr>
          <w:rFonts w:ascii="Open Sans" w:hAnsi="Open Sans"/>
          <w:color w:val="404040" w:themeColor="text1" w:themeTint="BF"/>
          <w:sz w:val="22"/>
          <w:szCs w:val="22"/>
        </w:rPr>
        <w:t xml:space="preserve"> 12</w:t>
      </w:r>
      <w:r w:rsidR="00EE0876" w:rsidRPr="00F10933">
        <w:rPr>
          <w:rFonts w:ascii="Open Sans" w:hAnsi="Open Sans"/>
          <w:color w:val="404040" w:themeColor="text1" w:themeTint="BF"/>
          <w:sz w:val="22"/>
          <w:szCs w:val="22"/>
        </w:rPr>
        <w:t>% efficiency rate</w:t>
      </w:r>
      <w:r w:rsidR="000F2868" w:rsidRPr="00F10933">
        <w:rPr>
          <w:rFonts w:ascii="Open Sans" w:hAnsi="Open Sans"/>
          <w:color w:val="404040" w:themeColor="text1" w:themeTint="BF"/>
          <w:sz w:val="22"/>
          <w:szCs w:val="22"/>
        </w:rPr>
        <w:t xml:space="preserve">, </w:t>
      </w:r>
      <w:r w:rsidR="00EE0876" w:rsidRPr="00F10933">
        <w:rPr>
          <w:rFonts w:ascii="Open Sans" w:hAnsi="Open Sans"/>
          <w:color w:val="404040" w:themeColor="text1" w:themeTint="BF"/>
          <w:sz w:val="22"/>
          <w:szCs w:val="22"/>
        </w:rPr>
        <w:t xml:space="preserve">the </w:t>
      </w:r>
      <w:r w:rsidRPr="00F10933">
        <w:rPr>
          <w:rFonts w:ascii="Open Sans" w:hAnsi="Open Sans"/>
          <w:color w:val="404040" w:themeColor="text1" w:themeTint="BF"/>
          <w:sz w:val="22"/>
          <w:szCs w:val="22"/>
        </w:rPr>
        <w:t xml:space="preserve">hexagon thin-film </w:t>
      </w:r>
      <w:r w:rsidR="00EE0876" w:rsidRPr="00F10933">
        <w:rPr>
          <w:rFonts w:ascii="Open Sans" w:hAnsi="Open Sans"/>
          <w:color w:val="404040" w:themeColor="text1" w:themeTint="BF"/>
          <w:sz w:val="22"/>
          <w:szCs w:val="22"/>
        </w:rPr>
        <w:t>solar panels</w:t>
      </w:r>
      <w:r w:rsidR="002A5CA8" w:rsidRPr="00F10933">
        <w:rPr>
          <w:rFonts w:ascii="Open Sans" w:hAnsi="Open Sans"/>
          <w:color w:val="404040" w:themeColor="text1" w:themeTint="BF"/>
          <w:sz w:val="22"/>
          <w:szCs w:val="22"/>
        </w:rPr>
        <w:t xml:space="preserve"> on the side of direct sunlight</w:t>
      </w:r>
      <w:r w:rsidR="00EE0876" w:rsidRPr="00F10933">
        <w:rPr>
          <w:rFonts w:ascii="Open Sans" w:hAnsi="Open Sans"/>
          <w:color w:val="404040" w:themeColor="text1" w:themeTint="BF"/>
          <w:sz w:val="22"/>
          <w:szCs w:val="22"/>
        </w:rPr>
        <w:t xml:space="preserve"> will be able to convert </w:t>
      </w:r>
      <w:r w:rsidR="000E37FA" w:rsidRPr="00F10933">
        <w:rPr>
          <w:rFonts w:ascii="Open Sans" w:hAnsi="Open Sans"/>
          <w:color w:val="404040" w:themeColor="text1" w:themeTint="BF"/>
          <w:sz w:val="22"/>
          <w:szCs w:val="22"/>
        </w:rPr>
        <w:t xml:space="preserve">5098 </w:t>
      </w:r>
      <w:proofErr w:type="spellStart"/>
      <w:r w:rsidR="000E37FA" w:rsidRPr="00F10933">
        <w:rPr>
          <w:rFonts w:ascii="Open Sans" w:hAnsi="Open Sans"/>
          <w:color w:val="404040" w:themeColor="text1" w:themeTint="BF"/>
          <w:sz w:val="22"/>
          <w:szCs w:val="22"/>
        </w:rPr>
        <w:t>MW</w:t>
      </w:r>
      <w:r w:rsidRPr="00F10933">
        <w:rPr>
          <w:rFonts w:ascii="Open Sans" w:hAnsi="Open Sans"/>
          <w:color w:val="404040" w:themeColor="text1" w:themeTint="BF"/>
          <w:sz w:val="22"/>
          <w:szCs w:val="22"/>
        </w:rPr>
        <w:t>h</w:t>
      </w:r>
      <w:proofErr w:type="spellEnd"/>
      <w:r w:rsidRPr="00F10933">
        <w:rPr>
          <w:rFonts w:ascii="Open Sans" w:hAnsi="Open Sans"/>
          <w:color w:val="404040" w:themeColor="text1" w:themeTint="BF"/>
          <w:sz w:val="22"/>
          <w:szCs w:val="22"/>
        </w:rPr>
        <w:t xml:space="preserve"> </w:t>
      </w:r>
      <w:r w:rsidR="001F43FB" w:rsidRPr="00F10933">
        <w:rPr>
          <w:rFonts w:ascii="Open Sans" w:hAnsi="Open Sans"/>
          <w:color w:val="404040" w:themeColor="text1" w:themeTint="BF"/>
          <w:sz w:val="22"/>
          <w:szCs w:val="22"/>
        </w:rPr>
        <w:t>annually</w:t>
      </w:r>
      <w:r w:rsidRPr="00F10933">
        <w:rPr>
          <w:rFonts w:ascii="Open Sans" w:hAnsi="Open Sans"/>
          <w:color w:val="404040" w:themeColor="text1" w:themeTint="BF"/>
          <w:sz w:val="22"/>
          <w:szCs w:val="22"/>
        </w:rPr>
        <w:t xml:space="preserve">, feeding back into electricity for the pier. </w:t>
      </w:r>
      <w:r w:rsidR="00EE0876" w:rsidRPr="00F10933">
        <w:rPr>
          <w:rFonts w:ascii="Open Sans" w:hAnsi="Open Sans"/>
          <w:color w:val="404040" w:themeColor="text1" w:themeTint="BF"/>
          <w:sz w:val="22"/>
          <w:szCs w:val="22"/>
        </w:rPr>
        <w:t xml:space="preserve">By staying on the cusp of technology, </w:t>
      </w:r>
      <w:r w:rsidR="00132C6E" w:rsidRPr="00F10933">
        <w:rPr>
          <w:rFonts w:ascii="Open Sans" w:hAnsi="Open Sans"/>
          <w:color w:val="404040" w:themeColor="text1" w:themeTint="BF"/>
          <w:sz w:val="22"/>
          <w:szCs w:val="22"/>
        </w:rPr>
        <w:t>the panels hold a layer of graphene, whos</w:t>
      </w:r>
      <w:r w:rsidR="00254DD4" w:rsidRPr="00F10933">
        <w:rPr>
          <w:rFonts w:ascii="Open Sans" w:hAnsi="Open Sans"/>
          <w:color w:val="404040" w:themeColor="text1" w:themeTint="BF"/>
          <w:sz w:val="22"/>
          <w:szCs w:val="22"/>
        </w:rPr>
        <w:t>e ato</w:t>
      </w:r>
      <w:r w:rsidR="0031799F" w:rsidRPr="00F10933">
        <w:rPr>
          <w:rFonts w:ascii="Open Sans" w:hAnsi="Open Sans"/>
          <w:color w:val="404040" w:themeColor="text1" w:themeTint="BF"/>
          <w:sz w:val="22"/>
          <w:szCs w:val="22"/>
        </w:rPr>
        <w:t>mic shape also happens to be</w:t>
      </w:r>
      <w:r w:rsidR="00254DD4" w:rsidRPr="00F10933">
        <w:rPr>
          <w:rFonts w:ascii="Open Sans" w:hAnsi="Open Sans"/>
          <w:color w:val="404040" w:themeColor="text1" w:themeTint="BF"/>
          <w:sz w:val="22"/>
          <w:szCs w:val="22"/>
        </w:rPr>
        <w:t xml:space="preserve"> hexagon</w:t>
      </w:r>
      <w:r w:rsidR="0015145E" w:rsidRPr="00F10933">
        <w:rPr>
          <w:rFonts w:ascii="Open Sans" w:hAnsi="Open Sans"/>
          <w:color w:val="404040" w:themeColor="text1" w:themeTint="BF"/>
          <w:sz w:val="22"/>
          <w:szCs w:val="22"/>
        </w:rPr>
        <w:t>.</w:t>
      </w:r>
      <w:r w:rsidR="004F2762">
        <w:rPr>
          <w:rFonts w:ascii="Open Sans" w:hAnsi="Open Sans"/>
          <w:color w:val="404040" w:themeColor="text1" w:themeTint="BF"/>
          <w:sz w:val="22"/>
          <w:szCs w:val="22"/>
        </w:rPr>
        <w:t xml:space="preserve"> The underlying structure is made of lightweight ETFE paneling which is 1% the weight of glass and</w:t>
      </w:r>
      <w:bookmarkStart w:id="0" w:name="_GoBack"/>
      <w:bookmarkEnd w:id="0"/>
      <w:r w:rsidR="004F2762">
        <w:rPr>
          <w:rFonts w:ascii="Open Sans" w:hAnsi="Open Sans"/>
          <w:color w:val="404040" w:themeColor="text1" w:themeTint="BF"/>
          <w:sz w:val="22"/>
          <w:szCs w:val="22"/>
        </w:rPr>
        <w:t xml:space="preserve"> can withstand strong winds and salt water. </w:t>
      </w:r>
    </w:p>
    <w:p w14:paraId="67967DCF" w14:textId="77777777" w:rsidR="0031799F" w:rsidRPr="00F10933" w:rsidRDefault="0031799F" w:rsidP="00A14EF9">
      <w:pPr>
        <w:spacing w:line="264" w:lineRule="auto"/>
        <w:rPr>
          <w:rFonts w:ascii="Open Sans" w:hAnsi="Open Sans"/>
          <w:color w:val="404040" w:themeColor="text1" w:themeTint="BF"/>
          <w:sz w:val="22"/>
          <w:szCs w:val="22"/>
        </w:rPr>
      </w:pPr>
    </w:p>
    <w:p w14:paraId="00704DCB" w14:textId="0AFAA685" w:rsidR="0031799F" w:rsidRPr="00F10933" w:rsidRDefault="0031799F" w:rsidP="00A14EF9">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 xml:space="preserve">Tinted panels throughout the rest of the urchin harnesses indirect </w:t>
      </w:r>
      <w:r w:rsidR="0015145E" w:rsidRPr="00F10933">
        <w:rPr>
          <w:rFonts w:ascii="Open Sans" w:hAnsi="Open Sans"/>
          <w:color w:val="404040" w:themeColor="text1" w:themeTint="BF"/>
          <w:sz w:val="22"/>
          <w:szCs w:val="22"/>
        </w:rPr>
        <w:t xml:space="preserve">infrared </w:t>
      </w:r>
      <w:r w:rsidRPr="00F10933">
        <w:rPr>
          <w:rFonts w:ascii="Open Sans" w:hAnsi="Open Sans"/>
          <w:color w:val="404040" w:themeColor="text1" w:themeTint="BF"/>
          <w:sz w:val="22"/>
          <w:szCs w:val="22"/>
        </w:rPr>
        <w:t>light and are constructed to be siding instead of</w:t>
      </w:r>
      <w:r w:rsidR="0015145E" w:rsidRPr="00F10933">
        <w:rPr>
          <w:rFonts w:ascii="Open Sans" w:hAnsi="Open Sans"/>
          <w:color w:val="404040" w:themeColor="text1" w:themeTint="BF"/>
          <w:sz w:val="22"/>
          <w:szCs w:val="22"/>
        </w:rPr>
        <w:t xml:space="preserve"> just</w:t>
      </w:r>
      <w:r w:rsidRPr="00F10933">
        <w:rPr>
          <w:rFonts w:ascii="Open Sans" w:hAnsi="Open Sans"/>
          <w:color w:val="404040" w:themeColor="text1" w:themeTint="BF"/>
          <w:sz w:val="22"/>
          <w:szCs w:val="22"/>
        </w:rPr>
        <w:t xml:space="preserve"> an added layer of material. </w:t>
      </w:r>
      <w:r w:rsidR="000E37FA" w:rsidRPr="00F10933">
        <w:rPr>
          <w:rFonts w:ascii="Open Sans" w:hAnsi="Open Sans"/>
          <w:color w:val="404040" w:themeColor="text1" w:themeTint="BF"/>
          <w:sz w:val="22"/>
          <w:szCs w:val="22"/>
        </w:rPr>
        <w:t xml:space="preserve">In total, the Nucleus’s Solar Panels will be able to convert 10,200 </w:t>
      </w:r>
      <w:proofErr w:type="spellStart"/>
      <w:r w:rsidR="000E37FA" w:rsidRPr="00F10933">
        <w:rPr>
          <w:rFonts w:ascii="Open Sans" w:hAnsi="Open Sans"/>
          <w:color w:val="404040" w:themeColor="text1" w:themeTint="BF"/>
          <w:sz w:val="22"/>
          <w:szCs w:val="22"/>
        </w:rPr>
        <w:t>MWh</w:t>
      </w:r>
      <w:proofErr w:type="spellEnd"/>
      <w:r w:rsidR="000E37FA" w:rsidRPr="00F10933">
        <w:rPr>
          <w:rFonts w:ascii="Open Sans" w:hAnsi="Open Sans"/>
          <w:color w:val="404040" w:themeColor="text1" w:themeTint="BF"/>
          <w:sz w:val="22"/>
          <w:szCs w:val="22"/>
        </w:rPr>
        <w:t xml:space="preserve"> of electricity annually. </w:t>
      </w:r>
    </w:p>
    <w:p w14:paraId="79FAD90F" w14:textId="77777777" w:rsidR="00F10933" w:rsidRPr="00F10933" w:rsidRDefault="00F10933" w:rsidP="00A14EF9">
      <w:pPr>
        <w:spacing w:line="264" w:lineRule="auto"/>
        <w:rPr>
          <w:rFonts w:ascii="Open Sans" w:hAnsi="Open Sans"/>
          <w:color w:val="404040" w:themeColor="text1" w:themeTint="BF"/>
          <w:sz w:val="22"/>
          <w:szCs w:val="22"/>
        </w:rPr>
      </w:pPr>
    </w:p>
    <w:p w14:paraId="276601B2" w14:textId="52422866" w:rsidR="00F10933" w:rsidRPr="00F10933" w:rsidRDefault="00F10933" w:rsidP="00A14EF9">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 xml:space="preserve">The solar heating tubes on the Baleen inspired walkway will have a 50% efficiency rate and will heat water for the pier. </w:t>
      </w:r>
    </w:p>
    <w:p w14:paraId="5283B44F" w14:textId="77777777" w:rsidR="00B03DFA" w:rsidRPr="00F10933" w:rsidRDefault="00B03DFA" w:rsidP="00A14EF9">
      <w:pPr>
        <w:spacing w:line="264" w:lineRule="auto"/>
        <w:rPr>
          <w:rFonts w:ascii="Open Sans" w:hAnsi="Open Sans"/>
          <w:color w:val="404040" w:themeColor="text1" w:themeTint="BF"/>
          <w:sz w:val="22"/>
          <w:szCs w:val="22"/>
        </w:rPr>
      </w:pPr>
    </w:p>
    <w:p w14:paraId="4ED43844" w14:textId="539AF020" w:rsidR="002A0EC3" w:rsidRPr="00F10933" w:rsidRDefault="00B03DFA" w:rsidP="00A14EF9">
      <w:pPr>
        <w:spacing w:line="264" w:lineRule="auto"/>
        <w:rPr>
          <w:rFonts w:ascii="Open Sans" w:eastAsia="Times New Roman" w:hAnsi="Open Sans"/>
          <w:color w:val="404040" w:themeColor="text1" w:themeTint="BF"/>
          <w:sz w:val="22"/>
          <w:szCs w:val="22"/>
          <w:shd w:val="clear" w:color="auto" w:fill="FFFFFF"/>
        </w:rPr>
      </w:pPr>
      <w:r w:rsidRPr="00F10933">
        <w:rPr>
          <w:rFonts w:ascii="Open Sans" w:hAnsi="Open Sans"/>
          <w:color w:val="404040" w:themeColor="text1" w:themeTint="BF"/>
          <w:sz w:val="22"/>
          <w:szCs w:val="22"/>
        </w:rPr>
        <w:t xml:space="preserve">The </w:t>
      </w:r>
      <w:proofErr w:type="gramStart"/>
      <w:r w:rsidR="00FF262C" w:rsidRPr="00F10933">
        <w:rPr>
          <w:rFonts w:ascii="Open Sans" w:hAnsi="Open Sans"/>
          <w:color w:val="404040" w:themeColor="text1" w:themeTint="BF"/>
          <w:sz w:val="22"/>
          <w:szCs w:val="22"/>
        </w:rPr>
        <w:t>25 meter</w:t>
      </w:r>
      <w:proofErr w:type="gramEnd"/>
      <w:r w:rsidR="00FF262C" w:rsidRPr="00F10933">
        <w:rPr>
          <w:rFonts w:ascii="Open Sans" w:hAnsi="Open Sans"/>
          <w:color w:val="404040" w:themeColor="text1" w:themeTint="BF"/>
          <w:sz w:val="22"/>
          <w:szCs w:val="22"/>
        </w:rPr>
        <w:t xml:space="preserve"> diameter </w:t>
      </w:r>
      <w:r w:rsidRPr="00F10933">
        <w:rPr>
          <w:rFonts w:ascii="Open Sans" w:hAnsi="Open Sans"/>
          <w:color w:val="404040" w:themeColor="text1" w:themeTint="BF"/>
          <w:sz w:val="22"/>
          <w:szCs w:val="22"/>
        </w:rPr>
        <w:t xml:space="preserve">opening at </w:t>
      </w:r>
      <w:r w:rsidR="000914E7" w:rsidRPr="00F10933">
        <w:rPr>
          <w:rFonts w:ascii="Open Sans" w:hAnsi="Open Sans"/>
          <w:color w:val="404040" w:themeColor="text1" w:themeTint="BF"/>
          <w:sz w:val="22"/>
          <w:szCs w:val="22"/>
        </w:rPr>
        <w:t xml:space="preserve">the top of the structure lets </w:t>
      </w:r>
      <w:r w:rsidR="00FF262C" w:rsidRPr="00F10933">
        <w:rPr>
          <w:rFonts w:ascii="Open Sans" w:hAnsi="Open Sans"/>
          <w:color w:val="404040" w:themeColor="text1" w:themeTint="BF"/>
          <w:sz w:val="22"/>
          <w:szCs w:val="22"/>
        </w:rPr>
        <w:t xml:space="preserve">in </w:t>
      </w:r>
      <w:r w:rsidR="0015145E" w:rsidRPr="00F10933">
        <w:rPr>
          <w:rFonts w:ascii="Open Sans" w:hAnsi="Open Sans"/>
          <w:color w:val="404040" w:themeColor="text1" w:themeTint="BF"/>
          <w:sz w:val="22"/>
          <w:szCs w:val="22"/>
        </w:rPr>
        <w:t xml:space="preserve">rainfall and collects it in a basin below the walkway. </w:t>
      </w:r>
      <w:r w:rsidR="000E37FA" w:rsidRPr="00F10933">
        <w:rPr>
          <w:rFonts w:ascii="Open Sans" w:hAnsi="Open Sans"/>
          <w:color w:val="404040" w:themeColor="text1" w:themeTint="BF"/>
          <w:sz w:val="22"/>
          <w:szCs w:val="22"/>
        </w:rPr>
        <w:t>With 13 inches of rain per year, the Nucleus will be able to retain 134663400 gallons annually</w:t>
      </w:r>
      <w:r w:rsidR="00F10933" w:rsidRPr="00F10933">
        <w:rPr>
          <w:rFonts w:ascii="Open Sans" w:hAnsi="Open Sans"/>
          <w:color w:val="404040" w:themeColor="text1" w:themeTint="BF"/>
          <w:sz w:val="22"/>
          <w:szCs w:val="22"/>
        </w:rPr>
        <w:t>, filtering with a graphite enhanced sand</w:t>
      </w:r>
      <w:r w:rsidR="000E37FA" w:rsidRPr="00F10933">
        <w:rPr>
          <w:rFonts w:ascii="Open Sans" w:hAnsi="Open Sans"/>
          <w:color w:val="404040" w:themeColor="text1" w:themeTint="BF"/>
          <w:sz w:val="22"/>
          <w:szCs w:val="22"/>
        </w:rPr>
        <w:t xml:space="preserve">. With </w:t>
      </w:r>
      <w:r w:rsidR="00F10933" w:rsidRPr="00F10933">
        <w:rPr>
          <w:rFonts w:ascii="Open Sans" w:hAnsi="Open Sans"/>
          <w:color w:val="404040" w:themeColor="text1" w:themeTint="BF"/>
          <w:sz w:val="22"/>
          <w:szCs w:val="22"/>
        </w:rPr>
        <w:t>~</w:t>
      </w:r>
      <w:r w:rsidR="000E37FA" w:rsidRPr="00F10933">
        <w:rPr>
          <w:rFonts w:ascii="Open Sans" w:hAnsi="Open Sans"/>
          <w:color w:val="404040" w:themeColor="text1" w:themeTint="BF"/>
          <w:sz w:val="22"/>
          <w:szCs w:val="22"/>
        </w:rPr>
        <w:t xml:space="preserve">119 gallons of water </w:t>
      </w:r>
      <w:r w:rsidR="00F10933" w:rsidRPr="00F10933">
        <w:rPr>
          <w:rFonts w:ascii="Open Sans" w:hAnsi="Open Sans"/>
          <w:color w:val="404040" w:themeColor="text1" w:themeTint="BF"/>
          <w:sz w:val="22"/>
          <w:szCs w:val="22"/>
        </w:rPr>
        <w:t xml:space="preserve">used </w:t>
      </w:r>
      <w:r w:rsidR="000E37FA" w:rsidRPr="00F10933">
        <w:rPr>
          <w:rFonts w:ascii="Open Sans" w:hAnsi="Open Sans"/>
          <w:color w:val="404040" w:themeColor="text1" w:themeTint="BF"/>
          <w:sz w:val="22"/>
          <w:szCs w:val="22"/>
        </w:rPr>
        <w:t xml:space="preserve">per capita daily, this amount </w:t>
      </w:r>
      <w:r w:rsidR="00F10933" w:rsidRPr="00F10933">
        <w:rPr>
          <w:rFonts w:ascii="Open Sans" w:hAnsi="Open Sans"/>
          <w:color w:val="404040" w:themeColor="text1" w:themeTint="BF"/>
          <w:sz w:val="22"/>
          <w:szCs w:val="22"/>
        </w:rPr>
        <w:t>can</w:t>
      </w:r>
      <w:r w:rsidR="000E37FA" w:rsidRPr="00F10933">
        <w:rPr>
          <w:rFonts w:ascii="Open Sans" w:hAnsi="Open Sans"/>
          <w:color w:val="404040" w:themeColor="text1" w:themeTint="BF"/>
          <w:sz w:val="22"/>
          <w:szCs w:val="22"/>
        </w:rPr>
        <w:t xml:space="preserve"> support ~1,131,000 people. </w:t>
      </w:r>
    </w:p>
    <w:p w14:paraId="53A82744" w14:textId="77777777" w:rsidR="002A0EC3" w:rsidRPr="00F10933" w:rsidRDefault="002A0EC3" w:rsidP="00A14EF9">
      <w:pPr>
        <w:spacing w:line="264" w:lineRule="auto"/>
        <w:rPr>
          <w:rFonts w:ascii="Open Sans" w:hAnsi="Open Sans"/>
          <w:color w:val="404040" w:themeColor="text1" w:themeTint="BF"/>
          <w:sz w:val="22"/>
          <w:szCs w:val="22"/>
        </w:rPr>
      </w:pPr>
    </w:p>
    <w:p w14:paraId="041F8803" w14:textId="3724ADAF" w:rsidR="00D30D66" w:rsidRPr="00F10933" w:rsidRDefault="00E92581" w:rsidP="00A14EF9">
      <w:pPr>
        <w:spacing w:line="264" w:lineRule="auto"/>
        <w:rPr>
          <w:rFonts w:ascii="Open Sans" w:hAnsi="Open Sans"/>
          <w:color w:val="404040" w:themeColor="text1" w:themeTint="BF"/>
          <w:sz w:val="22"/>
          <w:szCs w:val="22"/>
        </w:rPr>
      </w:pPr>
      <w:r w:rsidRPr="00F10933">
        <w:rPr>
          <w:rFonts w:ascii="Open Sans" w:hAnsi="Open Sans"/>
          <w:color w:val="404040" w:themeColor="text1" w:themeTint="BF"/>
          <w:sz w:val="22"/>
          <w:szCs w:val="22"/>
        </w:rPr>
        <w:t xml:space="preserve">The frame </w:t>
      </w:r>
      <w:r w:rsidR="00D943B7" w:rsidRPr="00F10933">
        <w:rPr>
          <w:rFonts w:ascii="Open Sans" w:hAnsi="Open Sans"/>
          <w:color w:val="404040" w:themeColor="text1" w:themeTint="BF"/>
          <w:sz w:val="22"/>
          <w:szCs w:val="22"/>
        </w:rPr>
        <w:t xml:space="preserve">will be made </w:t>
      </w:r>
      <w:r w:rsidR="00C4474C" w:rsidRPr="00F10933">
        <w:rPr>
          <w:rFonts w:ascii="Open Sans" w:hAnsi="Open Sans"/>
          <w:color w:val="404040" w:themeColor="text1" w:themeTint="BF"/>
          <w:sz w:val="22"/>
          <w:szCs w:val="22"/>
        </w:rPr>
        <w:t>from recy</w:t>
      </w:r>
      <w:r w:rsidR="00287ED7" w:rsidRPr="00F10933">
        <w:rPr>
          <w:rFonts w:ascii="Open Sans" w:hAnsi="Open Sans"/>
          <w:color w:val="404040" w:themeColor="text1" w:themeTint="BF"/>
          <w:sz w:val="22"/>
          <w:szCs w:val="22"/>
        </w:rPr>
        <w:t>cled, bio-coated steel and is</w:t>
      </w:r>
      <w:r w:rsidR="00C4474C" w:rsidRPr="00F10933">
        <w:rPr>
          <w:rFonts w:ascii="Open Sans" w:hAnsi="Open Sans"/>
          <w:color w:val="404040" w:themeColor="text1" w:themeTint="BF"/>
          <w:sz w:val="22"/>
          <w:szCs w:val="22"/>
        </w:rPr>
        <w:t xml:space="preserve"> positioned to w</w:t>
      </w:r>
      <w:r w:rsidR="003A548A" w:rsidRPr="00F10933">
        <w:rPr>
          <w:rFonts w:ascii="Open Sans" w:hAnsi="Open Sans"/>
          <w:color w:val="404040" w:themeColor="text1" w:themeTint="BF"/>
          <w:sz w:val="22"/>
          <w:szCs w:val="22"/>
        </w:rPr>
        <w:t xml:space="preserve">ithstand wave surges of up to </w:t>
      </w:r>
      <w:r w:rsidR="00287ED7" w:rsidRPr="00F10933">
        <w:rPr>
          <w:rFonts w:ascii="Open Sans" w:hAnsi="Open Sans"/>
          <w:color w:val="404040" w:themeColor="text1" w:themeTint="BF"/>
          <w:sz w:val="22"/>
          <w:szCs w:val="22"/>
        </w:rPr>
        <w:t>15 meters (</w:t>
      </w:r>
      <w:r w:rsidR="003A548A" w:rsidRPr="00F10933">
        <w:rPr>
          <w:rFonts w:ascii="Open Sans" w:hAnsi="Open Sans"/>
          <w:color w:val="404040" w:themeColor="text1" w:themeTint="BF"/>
          <w:sz w:val="22"/>
          <w:szCs w:val="22"/>
        </w:rPr>
        <w:t>50</w:t>
      </w:r>
      <w:r w:rsidR="00C4474C" w:rsidRPr="00F10933">
        <w:rPr>
          <w:rFonts w:ascii="Open Sans" w:hAnsi="Open Sans"/>
          <w:color w:val="404040" w:themeColor="text1" w:themeTint="BF"/>
          <w:sz w:val="22"/>
          <w:szCs w:val="22"/>
        </w:rPr>
        <w:t xml:space="preserve"> feet</w:t>
      </w:r>
      <w:r w:rsidR="00287ED7" w:rsidRPr="00F10933">
        <w:rPr>
          <w:rFonts w:ascii="Open Sans" w:hAnsi="Open Sans"/>
          <w:color w:val="404040" w:themeColor="text1" w:themeTint="BF"/>
          <w:sz w:val="22"/>
          <w:szCs w:val="22"/>
        </w:rPr>
        <w:t>)</w:t>
      </w:r>
      <w:r w:rsidR="00C4474C" w:rsidRPr="00F10933">
        <w:rPr>
          <w:rFonts w:ascii="Open Sans" w:hAnsi="Open Sans"/>
          <w:color w:val="404040" w:themeColor="text1" w:themeTint="BF"/>
          <w:sz w:val="22"/>
          <w:szCs w:val="22"/>
        </w:rPr>
        <w:t xml:space="preserve">. </w:t>
      </w:r>
    </w:p>
    <w:sectPr w:rsidR="00D30D66" w:rsidRPr="00F10933" w:rsidSect="00C779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ECF86" w14:textId="77777777" w:rsidR="00227503" w:rsidRDefault="00227503" w:rsidP="004F2762">
      <w:r>
        <w:separator/>
      </w:r>
    </w:p>
  </w:endnote>
  <w:endnote w:type="continuationSeparator" w:id="0">
    <w:p w14:paraId="4218B6C8" w14:textId="77777777" w:rsidR="00227503" w:rsidRDefault="00227503" w:rsidP="004F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36A84" w14:textId="77777777" w:rsidR="00227503" w:rsidRDefault="00227503" w:rsidP="004F2762">
      <w:r>
        <w:separator/>
      </w:r>
    </w:p>
  </w:footnote>
  <w:footnote w:type="continuationSeparator" w:id="0">
    <w:p w14:paraId="2DB09A4C" w14:textId="77777777" w:rsidR="00227503" w:rsidRDefault="00227503" w:rsidP="004F2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3C84" w14:textId="6CB14FCF" w:rsidR="004F2762" w:rsidRPr="004F2762" w:rsidRDefault="004F2762" w:rsidP="004F2762">
    <w:pPr>
      <w:pStyle w:val="Header"/>
    </w:pPr>
    <w:r>
      <w:rPr>
        <w:rFonts w:ascii="Open Sans" w:hAnsi="Open Sans"/>
        <w:b/>
        <w:noProof/>
        <w:color w:val="000000" w:themeColor="text1"/>
        <w:sz w:val="22"/>
        <w:szCs w:val="22"/>
      </w:rPr>
      <mc:AlternateContent>
        <mc:Choice Requires="wps">
          <w:drawing>
            <wp:anchor distT="0" distB="0" distL="114300" distR="114300" simplePos="0" relativeHeight="251659264" behindDoc="1" locked="0" layoutInCell="1" allowOverlap="1" wp14:anchorId="747CA4D4" wp14:editId="253D62DD">
              <wp:simplePos x="0" y="0"/>
              <wp:positionH relativeFrom="column">
                <wp:posOffset>-948690</wp:posOffset>
              </wp:positionH>
              <wp:positionV relativeFrom="paragraph">
                <wp:posOffset>-456907</wp:posOffset>
              </wp:positionV>
              <wp:extent cx="7912735" cy="257712"/>
              <wp:effectExtent l="0" t="0" r="37465" b="22225"/>
              <wp:wrapNone/>
              <wp:docPr id="2" name="Rectangle 2"/>
              <wp:cNvGraphicFramePr/>
              <a:graphic xmlns:a="http://schemas.openxmlformats.org/drawingml/2006/main">
                <a:graphicData uri="http://schemas.microsoft.com/office/word/2010/wordprocessingShape">
                  <wps:wsp>
                    <wps:cNvSpPr/>
                    <wps:spPr>
                      <a:xfrm>
                        <a:off x="0" y="0"/>
                        <a:ext cx="7912735" cy="257712"/>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E5E43" id="Rectangle_x0020_2" o:spid="_x0000_s1026" style="position:absolute;margin-left:-74.7pt;margin-top:-35.95pt;width:623.05pt;height:20.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" fillcolor="gray [1629]" strokecolor="#1f4d78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0C"/>
    <w:rsid w:val="00015BCF"/>
    <w:rsid w:val="00020264"/>
    <w:rsid w:val="00035C75"/>
    <w:rsid w:val="000914E7"/>
    <w:rsid w:val="00093B45"/>
    <w:rsid w:val="000C6CC0"/>
    <w:rsid w:val="000E37FA"/>
    <w:rsid w:val="000F2868"/>
    <w:rsid w:val="000F6532"/>
    <w:rsid w:val="00122B86"/>
    <w:rsid w:val="00132C6E"/>
    <w:rsid w:val="0015145E"/>
    <w:rsid w:val="00153959"/>
    <w:rsid w:val="001F43FB"/>
    <w:rsid w:val="0020521B"/>
    <w:rsid w:val="002256AA"/>
    <w:rsid w:val="00227503"/>
    <w:rsid w:val="00254DD4"/>
    <w:rsid w:val="00287ED7"/>
    <w:rsid w:val="002A0EC3"/>
    <w:rsid w:val="002A5CA8"/>
    <w:rsid w:val="002C3A99"/>
    <w:rsid w:val="00302948"/>
    <w:rsid w:val="0031799F"/>
    <w:rsid w:val="00336191"/>
    <w:rsid w:val="003528D8"/>
    <w:rsid w:val="00353E48"/>
    <w:rsid w:val="003A548A"/>
    <w:rsid w:val="003A641A"/>
    <w:rsid w:val="00417112"/>
    <w:rsid w:val="00435891"/>
    <w:rsid w:val="00447892"/>
    <w:rsid w:val="004532E1"/>
    <w:rsid w:val="00463BCA"/>
    <w:rsid w:val="004C00BE"/>
    <w:rsid w:val="004F2762"/>
    <w:rsid w:val="005535BC"/>
    <w:rsid w:val="00583D9B"/>
    <w:rsid w:val="005B6455"/>
    <w:rsid w:val="005C6BCF"/>
    <w:rsid w:val="005D2726"/>
    <w:rsid w:val="00646F11"/>
    <w:rsid w:val="00650EE5"/>
    <w:rsid w:val="00676DD3"/>
    <w:rsid w:val="00683C06"/>
    <w:rsid w:val="006D5507"/>
    <w:rsid w:val="006E67A0"/>
    <w:rsid w:val="006F24F9"/>
    <w:rsid w:val="006F5D45"/>
    <w:rsid w:val="006F7EF6"/>
    <w:rsid w:val="007011F6"/>
    <w:rsid w:val="00701946"/>
    <w:rsid w:val="00711D8F"/>
    <w:rsid w:val="007144D7"/>
    <w:rsid w:val="00716E2B"/>
    <w:rsid w:val="007172F3"/>
    <w:rsid w:val="007320DC"/>
    <w:rsid w:val="00747E1B"/>
    <w:rsid w:val="00751719"/>
    <w:rsid w:val="00774544"/>
    <w:rsid w:val="007760CB"/>
    <w:rsid w:val="007E3595"/>
    <w:rsid w:val="007F5218"/>
    <w:rsid w:val="00800910"/>
    <w:rsid w:val="00801091"/>
    <w:rsid w:val="00833567"/>
    <w:rsid w:val="008409A7"/>
    <w:rsid w:val="00843106"/>
    <w:rsid w:val="00892F1A"/>
    <w:rsid w:val="008954CF"/>
    <w:rsid w:val="00961FFE"/>
    <w:rsid w:val="00964D38"/>
    <w:rsid w:val="00986FAD"/>
    <w:rsid w:val="009A77C2"/>
    <w:rsid w:val="00A032B2"/>
    <w:rsid w:val="00A14EF9"/>
    <w:rsid w:val="00A16A91"/>
    <w:rsid w:val="00A251E0"/>
    <w:rsid w:val="00A6328F"/>
    <w:rsid w:val="00A849D7"/>
    <w:rsid w:val="00A9336B"/>
    <w:rsid w:val="00AA1941"/>
    <w:rsid w:val="00AC55E6"/>
    <w:rsid w:val="00AF68C6"/>
    <w:rsid w:val="00AF7BD6"/>
    <w:rsid w:val="00B03DFA"/>
    <w:rsid w:val="00B12DEE"/>
    <w:rsid w:val="00B325C4"/>
    <w:rsid w:val="00B3690C"/>
    <w:rsid w:val="00B57C17"/>
    <w:rsid w:val="00BB46D5"/>
    <w:rsid w:val="00BC0369"/>
    <w:rsid w:val="00C06B8D"/>
    <w:rsid w:val="00C13286"/>
    <w:rsid w:val="00C27250"/>
    <w:rsid w:val="00C33744"/>
    <w:rsid w:val="00C4474C"/>
    <w:rsid w:val="00C77903"/>
    <w:rsid w:val="00CF2DE9"/>
    <w:rsid w:val="00D30D66"/>
    <w:rsid w:val="00D4530A"/>
    <w:rsid w:val="00D46251"/>
    <w:rsid w:val="00D943B7"/>
    <w:rsid w:val="00D94AF5"/>
    <w:rsid w:val="00DF2056"/>
    <w:rsid w:val="00E21852"/>
    <w:rsid w:val="00E222E6"/>
    <w:rsid w:val="00E92581"/>
    <w:rsid w:val="00EC2E92"/>
    <w:rsid w:val="00EE0876"/>
    <w:rsid w:val="00F10933"/>
    <w:rsid w:val="00F13CDE"/>
    <w:rsid w:val="00F55D5C"/>
    <w:rsid w:val="00F71D6F"/>
    <w:rsid w:val="00F775F6"/>
    <w:rsid w:val="00F80B2B"/>
    <w:rsid w:val="00FC1822"/>
    <w:rsid w:val="00FF262C"/>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A1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C3"/>
    <w:rPr>
      <w:rFonts w:ascii="Times New Roman" w:hAnsi="Times New Roman" w:cs="Times New Roman"/>
    </w:rPr>
  </w:style>
  <w:style w:type="paragraph" w:styleId="Heading2">
    <w:name w:val="heading 2"/>
    <w:basedOn w:val="Normal"/>
    <w:link w:val="Heading2Char"/>
    <w:uiPriority w:val="9"/>
    <w:qFormat/>
    <w:rsid w:val="005C6BC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BCF"/>
    <w:rPr>
      <w:rFonts w:ascii="Times New Roman" w:hAnsi="Times New Roman" w:cs="Times New Roman"/>
      <w:b/>
      <w:bCs/>
      <w:sz w:val="36"/>
      <w:szCs w:val="36"/>
    </w:rPr>
  </w:style>
  <w:style w:type="character" w:customStyle="1" w:styleId="contact-name">
    <w:name w:val="contact-name"/>
    <w:basedOn w:val="DefaultParagraphFont"/>
    <w:rsid w:val="005C6BCF"/>
  </w:style>
  <w:style w:type="character" w:customStyle="1" w:styleId="contact-phone">
    <w:name w:val="contact-phone"/>
    <w:basedOn w:val="DefaultParagraphFont"/>
    <w:rsid w:val="005C6BCF"/>
  </w:style>
  <w:style w:type="character" w:customStyle="1" w:styleId="contact-email">
    <w:name w:val="contact-email"/>
    <w:basedOn w:val="DefaultParagraphFont"/>
    <w:rsid w:val="005C6BCF"/>
  </w:style>
  <w:style w:type="character" w:styleId="Hyperlink">
    <w:name w:val="Hyperlink"/>
    <w:basedOn w:val="DefaultParagraphFont"/>
    <w:uiPriority w:val="99"/>
    <w:semiHidden/>
    <w:unhideWhenUsed/>
    <w:rsid w:val="005C6BCF"/>
    <w:rPr>
      <w:color w:val="0000FF"/>
      <w:u w:val="single"/>
    </w:rPr>
  </w:style>
  <w:style w:type="table" w:styleId="TableGrid">
    <w:name w:val="Table Grid"/>
    <w:basedOn w:val="TableNormal"/>
    <w:uiPriority w:val="39"/>
    <w:rsid w:val="00F10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2762"/>
    <w:pPr>
      <w:tabs>
        <w:tab w:val="center" w:pos="4680"/>
        <w:tab w:val="right" w:pos="9360"/>
      </w:tabs>
    </w:pPr>
  </w:style>
  <w:style w:type="character" w:customStyle="1" w:styleId="HeaderChar">
    <w:name w:val="Header Char"/>
    <w:basedOn w:val="DefaultParagraphFont"/>
    <w:link w:val="Header"/>
    <w:uiPriority w:val="99"/>
    <w:rsid w:val="004F2762"/>
    <w:rPr>
      <w:rFonts w:ascii="Times New Roman" w:hAnsi="Times New Roman" w:cs="Times New Roman"/>
    </w:rPr>
  </w:style>
  <w:style w:type="paragraph" w:styleId="Footer">
    <w:name w:val="footer"/>
    <w:basedOn w:val="Normal"/>
    <w:link w:val="FooterChar"/>
    <w:uiPriority w:val="99"/>
    <w:unhideWhenUsed/>
    <w:rsid w:val="004F2762"/>
    <w:pPr>
      <w:tabs>
        <w:tab w:val="center" w:pos="4680"/>
        <w:tab w:val="right" w:pos="9360"/>
      </w:tabs>
    </w:pPr>
  </w:style>
  <w:style w:type="character" w:customStyle="1" w:styleId="FooterChar">
    <w:name w:val="Footer Char"/>
    <w:basedOn w:val="DefaultParagraphFont"/>
    <w:link w:val="Footer"/>
    <w:uiPriority w:val="99"/>
    <w:rsid w:val="004F27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2446">
      <w:bodyDiv w:val="1"/>
      <w:marLeft w:val="0"/>
      <w:marRight w:val="0"/>
      <w:marTop w:val="0"/>
      <w:marBottom w:val="0"/>
      <w:divBdr>
        <w:top w:val="none" w:sz="0" w:space="0" w:color="auto"/>
        <w:left w:val="none" w:sz="0" w:space="0" w:color="auto"/>
        <w:bottom w:val="none" w:sz="0" w:space="0" w:color="auto"/>
        <w:right w:val="none" w:sz="0" w:space="0" w:color="auto"/>
      </w:divBdr>
    </w:div>
    <w:div w:id="1092430511">
      <w:bodyDiv w:val="1"/>
      <w:marLeft w:val="0"/>
      <w:marRight w:val="0"/>
      <w:marTop w:val="0"/>
      <w:marBottom w:val="0"/>
      <w:divBdr>
        <w:top w:val="none" w:sz="0" w:space="0" w:color="auto"/>
        <w:left w:val="none" w:sz="0" w:space="0" w:color="auto"/>
        <w:bottom w:val="none" w:sz="0" w:space="0" w:color="auto"/>
        <w:right w:val="none" w:sz="0" w:space="0" w:color="auto"/>
      </w:divBdr>
    </w:div>
    <w:div w:id="1178425578">
      <w:bodyDiv w:val="1"/>
      <w:marLeft w:val="0"/>
      <w:marRight w:val="0"/>
      <w:marTop w:val="0"/>
      <w:marBottom w:val="0"/>
      <w:divBdr>
        <w:top w:val="none" w:sz="0" w:space="0" w:color="auto"/>
        <w:left w:val="none" w:sz="0" w:space="0" w:color="auto"/>
        <w:bottom w:val="none" w:sz="0" w:space="0" w:color="auto"/>
        <w:right w:val="none" w:sz="0" w:space="0" w:color="auto"/>
      </w:divBdr>
    </w:div>
    <w:div w:id="1619602657">
      <w:bodyDiv w:val="1"/>
      <w:marLeft w:val="0"/>
      <w:marRight w:val="0"/>
      <w:marTop w:val="0"/>
      <w:marBottom w:val="0"/>
      <w:divBdr>
        <w:top w:val="none" w:sz="0" w:space="0" w:color="auto"/>
        <w:left w:val="none" w:sz="0" w:space="0" w:color="auto"/>
        <w:bottom w:val="none" w:sz="0" w:space="0" w:color="auto"/>
        <w:right w:val="none" w:sz="0" w:space="0" w:color="auto"/>
      </w:divBdr>
    </w:div>
    <w:div w:id="2082290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763</Words>
  <Characters>4351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Ethica Burt</dc:creator>
  <cp:keywords/>
  <dc:description/>
  <cp:lastModifiedBy>Ethica Burt</cp:lastModifiedBy>
  <cp:revision>27</cp:revision>
  <dcterms:created xsi:type="dcterms:W3CDTF">2016-05-15T10:19:00Z</dcterms:created>
  <dcterms:modified xsi:type="dcterms:W3CDTF">2016-05-15T16:40:00Z</dcterms:modified>
</cp:coreProperties>
</file>