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A" w:rsidRPr="00EB543E" w:rsidRDefault="003D5417" w:rsidP="00576125">
      <w:pPr>
        <w:jc w:val="both"/>
        <w:rPr>
          <w:b/>
          <w:sz w:val="24"/>
        </w:rPr>
      </w:pPr>
      <w:r>
        <w:rPr>
          <w:b/>
          <w:sz w:val="24"/>
        </w:rPr>
        <w:t>PAVILION 66</w:t>
      </w:r>
    </w:p>
    <w:p w:rsidR="00576125" w:rsidRDefault="00576125" w:rsidP="00576125">
      <w:pPr>
        <w:jc w:val="both"/>
      </w:pPr>
    </w:p>
    <w:p w:rsidR="004D4DBB" w:rsidRDefault="0045155E" w:rsidP="00576125">
      <w:pPr>
        <w:jc w:val="both"/>
      </w:pPr>
      <w:r>
        <w:t>On approach, walking along the beach, one</w:t>
      </w:r>
      <w:r w:rsidR="00F662EE">
        <w:t xml:space="preserve"> sees</w:t>
      </w:r>
      <w:r>
        <w:t xml:space="preserve"> </w:t>
      </w:r>
      <w:r w:rsidR="003D5417">
        <w:t>slanted timber</w:t>
      </w:r>
      <w:r>
        <w:t xml:space="preserve"> structures protruding from the water.  It seems as if these structures are remnants of a structure once built.  </w:t>
      </w:r>
      <w:r w:rsidR="00E6533F">
        <w:t>Y</w:t>
      </w:r>
      <w:r w:rsidR="00A1544B">
        <w:t xml:space="preserve">ou notice something at the base of </w:t>
      </w:r>
      <w:r w:rsidR="003D5417">
        <w:t>these structures</w:t>
      </w:r>
      <w:r w:rsidR="00A1544B">
        <w:t xml:space="preserve">, </w:t>
      </w:r>
      <w:r w:rsidR="001B5D5B">
        <w:t>a</w:t>
      </w:r>
      <w:r w:rsidR="003D5417">
        <w:t xml:space="preserve"> walkway or platform.  </w:t>
      </w:r>
      <w:r w:rsidR="001B5D5B">
        <w:t>At the terminating point of</w:t>
      </w:r>
      <w:r w:rsidR="003D5417">
        <w:t xml:space="preserve"> the pier, you notice an entrance to </w:t>
      </w:r>
      <w:r w:rsidR="003D5417" w:rsidRPr="001B5D5B">
        <w:rPr>
          <w:b/>
        </w:rPr>
        <w:t>Pavilion 66</w:t>
      </w:r>
      <w:r w:rsidR="00F662EE">
        <w:t xml:space="preserve"> behind the </w:t>
      </w:r>
      <w:r w:rsidR="001B5D5B">
        <w:t>Ferris</w:t>
      </w:r>
      <w:r w:rsidR="00F662EE">
        <w:t xml:space="preserve"> wheel</w:t>
      </w:r>
      <w:r w:rsidR="003D5417">
        <w:t>.</w:t>
      </w:r>
    </w:p>
    <w:p w:rsidR="005B0443" w:rsidRDefault="002373F1" w:rsidP="00576125">
      <w:pPr>
        <w:jc w:val="both"/>
      </w:pPr>
      <w:r>
        <w:t>Moving through the gateway you immediately feel</w:t>
      </w:r>
      <w:r w:rsidR="00A0041A">
        <w:t xml:space="preserve"> transported into another world.  T</w:t>
      </w:r>
      <w:r>
        <w:t>he sound</w:t>
      </w:r>
      <w:r w:rsidR="00F662EE">
        <w:t>s from the pier are dampened</w:t>
      </w:r>
      <w:r w:rsidR="00A0041A">
        <w:t xml:space="preserve"> as you follow</w:t>
      </w:r>
      <w:r>
        <w:t xml:space="preserve"> the walkway </w:t>
      </w:r>
      <w:r w:rsidR="00A0041A">
        <w:t>closer to the structures.  Y</w:t>
      </w:r>
      <w:r>
        <w:t xml:space="preserve">ou notice there </w:t>
      </w:r>
      <w:r w:rsidR="001B5D5B">
        <w:t>are</w:t>
      </w:r>
      <w:r>
        <w:t xml:space="preserve"> public space at the b</w:t>
      </w:r>
      <w:r w:rsidR="001B5D5B">
        <w:t>ase</w:t>
      </w:r>
      <w:r>
        <w:t xml:space="preserve"> of the</w:t>
      </w:r>
      <w:r w:rsidR="001B5D5B">
        <w:t>se</w:t>
      </w:r>
      <w:r>
        <w:t xml:space="preserve"> </w:t>
      </w:r>
      <w:r w:rsidR="001B5D5B">
        <w:t xml:space="preserve">follies: </w:t>
      </w:r>
      <w:r>
        <w:t>swimming pool</w:t>
      </w:r>
      <w:r w:rsidR="001B5D5B">
        <w:t>s and covered seated spaces..</w:t>
      </w:r>
      <w:r>
        <w:t>.</w:t>
      </w:r>
      <w:r w:rsidR="001B5D5B">
        <w:t xml:space="preserve">another public realm of the sea. </w:t>
      </w:r>
    </w:p>
    <w:p w:rsidR="0064059E" w:rsidRDefault="00F662EE" w:rsidP="00576125">
      <w:pPr>
        <w:jc w:val="both"/>
      </w:pPr>
      <w:r>
        <w:t>Beside the pool</w:t>
      </w:r>
      <w:r w:rsidR="002C3ACD">
        <w:t xml:space="preserve">, </w:t>
      </w:r>
      <w:r w:rsidR="001B5D5B">
        <w:t xml:space="preserve">a glint in the water: parabolic solar mirror structures nestled underwater adjacent to the walkways. </w:t>
      </w:r>
      <w:r w:rsidR="002C3ACD">
        <w:t xml:space="preserve">This is where solar energy is collected.  The collectors use very salty water as </w:t>
      </w:r>
      <w:r w:rsidR="001B5D5B">
        <w:t xml:space="preserve">a </w:t>
      </w:r>
      <w:r w:rsidR="002C3ACD">
        <w:t xml:space="preserve">heat transfer fluid, which then creates salt brine at the </w:t>
      </w:r>
      <w:r w:rsidR="001B5D5B">
        <w:t>base</w:t>
      </w:r>
      <w:r w:rsidR="002C3ACD">
        <w:t>.  The excess salt is pumped towards the salt harvesting nodes</w:t>
      </w:r>
      <w:r w:rsidR="001B5D5B">
        <w:t xml:space="preserve"> or in this case evaporation pools</w:t>
      </w:r>
      <w:r w:rsidR="002C3ACD">
        <w:t xml:space="preserve">.  Water from the brine is evaporated to create mounds of salt.  This salt is used </w:t>
      </w:r>
      <w:r>
        <w:t>in craftsman stalls, where cooking salt</w:t>
      </w:r>
      <w:r w:rsidR="00B13B2D">
        <w:t xml:space="preserve"> and bath salts</w:t>
      </w:r>
      <w:r w:rsidR="001B5D5B">
        <w:t xml:space="preserve"> are crafted by a salt artisan: a closed entropy, no part ever goes to waste</w:t>
      </w:r>
      <w:r>
        <w:t>.  Salt scrub rooms are available for those who feel the need to relax with a beautiful view</w:t>
      </w:r>
      <w:r w:rsidR="002C3ACD">
        <w:t xml:space="preserve">.  </w:t>
      </w:r>
      <w:r>
        <w:t>Some of the</w:t>
      </w:r>
      <w:r w:rsidR="002C3ACD">
        <w:t xml:space="preserve"> salt is also add</w:t>
      </w:r>
      <w:r w:rsidR="001B5D5B">
        <w:t>ed</w:t>
      </w:r>
      <w:r w:rsidR="002C3ACD">
        <w:t xml:space="preserve"> back into the parabolic structures, in order to achieve the correct concentration of salt.  </w:t>
      </w:r>
    </w:p>
    <w:p w:rsidR="005C484A" w:rsidRDefault="001B5D5B" w:rsidP="00576125">
      <w:pPr>
        <w:jc w:val="both"/>
      </w:pPr>
      <w:r>
        <w:t>The structure, reminiscent of an Alexander Calder mobile, uses the breakwater as a datum line from where the spaces and services are located. Circular elements become pools and origin nodes for the energy process. Lines become walkways – terminating in pools or look out spaces</w:t>
      </w:r>
      <w:r w:rsidR="00576125">
        <w:t>.</w:t>
      </w:r>
    </w:p>
    <w:p w:rsidR="002B62DD" w:rsidRDefault="002B62DD" w:rsidP="00576125">
      <w:pPr>
        <w:jc w:val="both"/>
      </w:pPr>
      <w:r>
        <w:t>There are multiple nodes along th</w:t>
      </w:r>
      <w:r w:rsidR="00AC1E12">
        <w:t>e</w:t>
      </w:r>
      <w:r>
        <w:t xml:space="preserve"> walkway.  Moving from a large public space to smaller spaces</w:t>
      </w:r>
      <w:r w:rsidR="00AC1E12">
        <w:t xml:space="preserve">.  Each node provides a different view of the city, as well as </w:t>
      </w:r>
      <w:r w:rsidR="005E3956">
        <w:t xml:space="preserve">views of </w:t>
      </w:r>
      <w:r w:rsidR="00AC1E12">
        <w:t>the beautiful sunset.</w:t>
      </w:r>
      <w:r w:rsidR="00576125">
        <w:t xml:space="preserve"> Route 66 receives the perfect public space. From Big Sky country to Deep Sea realm. Pavilion 66 is of the sea.</w:t>
      </w:r>
    </w:p>
    <w:p w:rsidR="003F0542" w:rsidRDefault="003F0542" w:rsidP="00576125">
      <w:pPr>
        <w:jc w:val="both"/>
      </w:pPr>
      <w:r>
        <w:t>At night</w:t>
      </w:r>
      <w:r w:rsidR="005E3956">
        <w:t>, the timber structures</w:t>
      </w:r>
      <w:r w:rsidR="00576125">
        <w:t xml:space="preserve"> emit light, reflected in</w:t>
      </w:r>
      <w:r>
        <w:t xml:space="preserve"> the ocean.  You can relax on the beach and gaze at these intriguing structures for hours, lost in your thoughts, hypnotized by these simple elements. </w:t>
      </w:r>
      <w:r w:rsidR="00E111CC">
        <w:t xml:space="preserve"> The light from the walkway draws attention to the fact that it was designed to imitate the most iconic landmark of Santa Monica, the Pier.  These lights symbolise the en</w:t>
      </w:r>
      <w:r w:rsidR="005E3956">
        <w:t>ergy that is generated from the</w:t>
      </w:r>
      <w:r w:rsidR="00E111CC">
        <w:t xml:space="preserve"> installation.  </w:t>
      </w:r>
    </w:p>
    <w:p w:rsidR="00192388" w:rsidRDefault="00192388" w:rsidP="00576125">
      <w:pPr>
        <w:jc w:val="both"/>
      </w:pPr>
      <w:r>
        <w:t xml:space="preserve">The concept of countered entropy is evident in this design.  </w:t>
      </w:r>
      <w:r w:rsidR="004E00E1">
        <w:t xml:space="preserve">It </w:t>
      </w:r>
      <w:r>
        <w:t xml:space="preserve">provides </w:t>
      </w:r>
      <w:r w:rsidR="00E111CC">
        <w:t xml:space="preserve">renewable energy to </w:t>
      </w:r>
      <w:r>
        <w:t>Santa Monica</w:t>
      </w:r>
      <w:r w:rsidR="00576125">
        <w:t xml:space="preserve"> – stuck in a state of entropy burning fossil fuels</w:t>
      </w:r>
      <w:r>
        <w:t xml:space="preserve">.  The land art is designed to be non-obtrusive, to celebrate nature and to retain the historical significance of the Pier, and its importance as the most iconic landmark of Santa Monica.  </w:t>
      </w:r>
      <w:r w:rsidR="005E3956">
        <w:t>Pavilion 66</w:t>
      </w:r>
      <w:r w:rsidR="00AE6EDE">
        <w:t xml:space="preserve"> does not try to compete with the </w:t>
      </w:r>
      <w:r w:rsidR="003A4F23">
        <w:t>P</w:t>
      </w:r>
      <w:r w:rsidR="00AE6EDE">
        <w:t>ier in any way, which renders it as a very sensitive solution to renewable energy as land art.</w:t>
      </w:r>
      <w:r w:rsidR="004E00E1">
        <w:t xml:space="preserve">  </w:t>
      </w:r>
      <w:r w:rsidR="001F67FB">
        <w:t>It celebrates nature and g</w:t>
      </w:r>
      <w:r w:rsidR="004E00E1">
        <w:t>enera</w:t>
      </w:r>
      <w:r w:rsidR="0064059E">
        <w:t>te</w:t>
      </w:r>
      <w:r w:rsidR="004E00E1">
        <w:t xml:space="preserve"> power in a subtle way.</w:t>
      </w:r>
      <w:r w:rsidR="005E3956">
        <w:t xml:space="preserve">  Pavilion 66 is in essence an extension of the Pier, and becomes an extension of the famous Route 66.  </w:t>
      </w:r>
    </w:p>
    <w:p w:rsidR="000E1A97" w:rsidRDefault="00AC19B6" w:rsidP="00576125">
      <w:pPr>
        <w:jc w:val="both"/>
      </w:pPr>
      <w:r>
        <w:t xml:space="preserve">Santa </w:t>
      </w:r>
      <w:r w:rsidR="004E00E1">
        <w:t xml:space="preserve">Monica could be explained by </w:t>
      </w:r>
      <w:r>
        <w:t>8 neighbourhoods</w:t>
      </w:r>
      <w:r w:rsidR="004E00E1">
        <w:t xml:space="preserve"> or attractions</w:t>
      </w:r>
      <w:r>
        <w:t xml:space="preserve">, all with their own personality and intrigue.  </w:t>
      </w:r>
      <w:r w:rsidR="00AA7B17">
        <w:t>Pavilion 66</w:t>
      </w:r>
      <w:r>
        <w:t xml:space="preserve"> could definitely be the 9</w:t>
      </w:r>
      <w:r w:rsidRPr="00AC19B6">
        <w:rPr>
          <w:vertAlign w:val="superscript"/>
        </w:rPr>
        <w:t>th</w:t>
      </w:r>
      <w:r w:rsidR="004E00E1">
        <w:t xml:space="preserve"> attraction, completely different from the others, with its own personality.  It creates public spaces </w:t>
      </w:r>
      <w:r w:rsidR="007D11D5">
        <w:t>of relaxation, creating an escape from the hustle and bustle of the vibrant city.</w:t>
      </w:r>
    </w:p>
    <w:p w:rsidR="00153E8A" w:rsidRDefault="00153E8A" w:rsidP="00576125">
      <w:pPr>
        <w:jc w:val="both"/>
      </w:pPr>
    </w:p>
    <w:p w:rsidR="00576125" w:rsidRDefault="00576125" w:rsidP="00576125">
      <w:pPr>
        <w:jc w:val="both"/>
      </w:pPr>
    </w:p>
    <w:p w:rsidR="00153E8A" w:rsidRDefault="00576125" w:rsidP="00576125">
      <w:pPr>
        <w:jc w:val="both"/>
      </w:pPr>
      <w:r>
        <w:lastRenderedPageBreak/>
        <w:t>MATERIALS</w:t>
      </w:r>
      <w:r w:rsidR="00153E8A">
        <w:t>:</w:t>
      </w:r>
    </w:p>
    <w:p w:rsidR="00153E8A" w:rsidRDefault="00153E8A" w:rsidP="00576125">
      <w:pPr>
        <w:jc w:val="both"/>
      </w:pPr>
      <w:r w:rsidRPr="00780F09">
        <w:t xml:space="preserve">The structure </w:t>
      </w:r>
      <w:r w:rsidR="009F6680">
        <w:t xml:space="preserve">mainly </w:t>
      </w:r>
      <w:r w:rsidRPr="00780F09">
        <w:t>comprise</w:t>
      </w:r>
      <w:r w:rsidR="00C60F6A">
        <w:t>s</w:t>
      </w:r>
      <w:r w:rsidRPr="00780F09">
        <w:t xml:space="preserve"> </w:t>
      </w:r>
      <w:r w:rsidR="00780F09">
        <w:t>hardwood timber and safety nets</w:t>
      </w:r>
      <w:r w:rsidRPr="00780F09">
        <w:t xml:space="preserve">.  The </w:t>
      </w:r>
      <w:r w:rsidR="009F6680">
        <w:t>timber</w:t>
      </w:r>
      <w:r w:rsidRPr="00780F09">
        <w:t xml:space="preserve"> elements will be visible, whereas the </w:t>
      </w:r>
      <w:r w:rsidR="00780F09">
        <w:t>safety nets</w:t>
      </w:r>
      <w:r w:rsidRPr="00780F09">
        <w:t xml:space="preserve"> will</w:t>
      </w:r>
      <w:r w:rsidR="00780F09">
        <w:t xml:space="preserve"> mostly</w:t>
      </w:r>
      <w:r w:rsidRPr="00780F09">
        <w:t xml:space="preserve"> be underwa</w:t>
      </w:r>
      <w:r w:rsidR="00780F09">
        <w:t xml:space="preserve">ter.  The choice of </w:t>
      </w:r>
      <w:r w:rsidRPr="00780F09">
        <w:t xml:space="preserve">materials </w:t>
      </w:r>
      <w:r w:rsidR="00780F09" w:rsidRPr="00780F09">
        <w:t>is</w:t>
      </w:r>
      <w:r w:rsidRPr="00780F09">
        <w:t xml:space="preserve"> based on the Pier, in order to introduce a historical reference to the structure.</w:t>
      </w:r>
    </w:p>
    <w:p w:rsidR="00CD2F90" w:rsidRDefault="00CD2F90" w:rsidP="00576125">
      <w:pPr>
        <w:jc w:val="both"/>
      </w:pPr>
      <w:r>
        <w:t>Timber creates a light weight, beach-like feeling to the structure</w:t>
      </w:r>
      <w:r w:rsidR="009F6680">
        <w:t>.</w:t>
      </w:r>
    </w:p>
    <w:p w:rsidR="00C60F6A" w:rsidRPr="00780F09" w:rsidRDefault="00C60F6A" w:rsidP="00576125">
      <w:pPr>
        <w:jc w:val="both"/>
      </w:pPr>
    </w:p>
    <w:p w:rsidR="00153E8A" w:rsidRDefault="00576125" w:rsidP="00576125">
      <w:pPr>
        <w:jc w:val="both"/>
      </w:pPr>
      <w:r>
        <w:t>TECHNOLOGY</w:t>
      </w:r>
      <w:r w:rsidR="007567C4">
        <w:t>:</w:t>
      </w:r>
    </w:p>
    <w:p w:rsidR="005A10AE" w:rsidRDefault="005A10AE" w:rsidP="00576125">
      <w:pPr>
        <w:jc w:val="both"/>
      </w:pPr>
      <w:r>
        <w:t xml:space="preserve">This design uses a hybrid system between the concentrated thermal solar system and salt gradient pool.  Highly reflective </w:t>
      </w:r>
      <w:r w:rsidR="00DA67FB">
        <w:t>mirror surfaces in a parabolic</w:t>
      </w:r>
      <w:r w:rsidR="00B96105">
        <w:t xml:space="preserve"> trough</w:t>
      </w:r>
      <w:r w:rsidR="00DA67FB">
        <w:t xml:space="preserve"> form, placed in a closed system will utilize the excessive salt water as a heat transfer fluid</w:t>
      </w:r>
      <w:r w:rsidR="004806F2">
        <w:t xml:space="preserve"> (salt will be added to start the system)</w:t>
      </w:r>
      <w:r w:rsidR="00DA67FB">
        <w:t>.  The salt water will create brine, which</w:t>
      </w:r>
      <w:r w:rsidR="004806F2">
        <w:t xml:space="preserve"> is pumped to the public pools</w:t>
      </w:r>
      <w:r w:rsidR="009F6680">
        <w:t>.  The brine is cooled off, utilizing the geothermal pond effect.</w:t>
      </w:r>
      <w:r w:rsidR="004806F2">
        <w:t xml:space="preserve"> </w:t>
      </w:r>
      <w:r w:rsidR="009F6680">
        <w:t xml:space="preserve"> The</w:t>
      </w:r>
      <w:r w:rsidR="004806F2">
        <w:t xml:space="preserve"> coiled pipes are fixed to</w:t>
      </w:r>
      <w:r w:rsidR="009F6680">
        <w:t xml:space="preserve"> the walkways and </w:t>
      </w:r>
      <w:r w:rsidR="004806F2">
        <w:t>the am</w:t>
      </w:r>
      <w:r w:rsidR="00B96105">
        <w:t>bient temperature</w:t>
      </w:r>
      <w:r w:rsidR="004806F2">
        <w:t xml:space="preserve"> will cool the brine and make it usable in a public pool</w:t>
      </w:r>
      <w:r w:rsidR="00B96105">
        <w:t xml:space="preserve"> (the pool will be hotter than the ocean)</w:t>
      </w:r>
      <w:r w:rsidR="004806F2">
        <w:t xml:space="preserve">. </w:t>
      </w:r>
      <w:r w:rsidR="00DA67FB">
        <w:t xml:space="preserve"> The excess brine could be harvested and returned to salt after the water evaporated.  Th</w:t>
      </w:r>
      <w:r w:rsidR="004806F2">
        <w:t xml:space="preserve">e salt in the pools could be used as body scrubs.  </w:t>
      </w:r>
      <w:r w:rsidR="009F6680">
        <w:t>Some of t</w:t>
      </w:r>
      <w:r w:rsidR="00275B02">
        <w:t xml:space="preserve">he evaporated brine, which returns to salt, will be added to the solar collector system again.  This forms a closed system.  There </w:t>
      </w:r>
      <w:r w:rsidR="00B96105">
        <w:t>is</w:t>
      </w:r>
      <w:r w:rsidR="00275B02">
        <w:t xml:space="preserve"> no need for any additional salt or electricity once the system is started.</w:t>
      </w:r>
    </w:p>
    <w:p w:rsidR="00B00EE6" w:rsidRDefault="00B00EE6" w:rsidP="00576125">
      <w:pPr>
        <w:jc w:val="both"/>
        <w:rPr>
          <w:color w:val="00B050"/>
        </w:rPr>
      </w:pPr>
      <w:r>
        <w:t xml:space="preserve">It is estimated that the salt water could reach a temperature of </w:t>
      </w:r>
      <w:r w:rsidR="0047577F">
        <w:t>15</w:t>
      </w:r>
      <w:r>
        <w:t xml:space="preserve">0 - </w:t>
      </w:r>
      <w:r w:rsidR="0047577F">
        <w:t>3</w:t>
      </w:r>
      <w:r>
        <w:t>00 °C</w:t>
      </w:r>
      <w:r w:rsidR="00412C2B">
        <w:t>, this hot water is pumped to a pipe system, which runs a turbine generator.  The generator converts the heat energy to electrical power.  The power is stored and connected back to the grid.  A small amount of the energy is used to power the pump</w:t>
      </w:r>
      <w:r w:rsidR="00491883">
        <w:t xml:space="preserve"> system and evening lights of the structure</w:t>
      </w:r>
      <w:r w:rsidR="00412C2B">
        <w:t>.</w:t>
      </w:r>
      <w:r w:rsidR="0047577F">
        <w:t xml:space="preserve">  This design could roughly produce </w:t>
      </w:r>
      <w:r w:rsidR="009F6680">
        <w:t>750</w:t>
      </w:r>
      <w:r w:rsidR="0047577F" w:rsidRPr="009F6680">
        <w:t>MW</w:t>
      </w:r>
      <w:r w:rsidR="009F6680">
        <w:t xml:space="preserve"> per annum with an overall solar collection area of </w:t>
      </w:r>
      <w:r w:rsidR="0038553E">
        <w:t>18175 m²</w:t>
      </w:r>
      <w:r w:rsidR="00642192" w:rsidRPr="009F6680">
        <w:t xml:space="preserve">.  </w:t>
      </w:r>
    </w:p>
    <w:p w:rsidR="00153E8A" w:rsidRDefault="00153E8A" w:rsidP="00576125">
      <w:pPr>
        <w:jc w:val="both"/>
      </w:pPr>
    </w:p>
    <w:p w:rsidR="00EB543E" w:rsidRPr="00EB543E" w:rsidRDefault="00EB543E" w:rsidP="00576125">
      <w:pPr>
        <w:jc w:val="both"/>
        <w:rPr>
          <w:b/>
          <w:sz w:val="24"/>
        </w:rPr>
      </w:pPr>
      <w:r>
        <w:rPr>
          <w:b/>
          <w:sz w:val="24"/>
        </w:rPr>
        <w:t>ENVIRONMENTAL IMPACT STATEMENT</w:t>
      </w:r>
    </w:p>
    <w:p w:rsidR="008A7EFA" w:rsidRDefault="00311730" w:rsidP="00576125">
      <w:pPr>
        <w:jc w:val="both"/>
      </w:pPr>
      <w:r>
        <w:t>A similar structure to the Pier is used.  The structural columns wil</w:t>
      </w:r>
      <w:r w:rsidR="00576125">
        <w:t>l be installed into the breakwater wherever possible as well as into the seabed:</w:t>
      </w:r>
      <w:r>
        <w:t xml:space="preserve"> ca</w:t>
      </w:r>
      <w:r w:rsidR="00576125">
        <w:t>using as</w:t>
      </w:r>
      <w:r w:rsidR="00D127F0">
        <w:t xml:space="preserve"> little disruption to the marine</w:t>
      </w:r>
      <w:r>
        <w:t xml:space="preserve"> life</w:t>
      </w:r>
      <w:r w:rsidR="00576125">
        <w:t xml:space="preserve"> as possible</w:t>
      </w:r>
      <w:r>
        <w:t>, when the</w:t>
      </w:r>
      <w:r w:rsidR="0038553E">
        <w:t>y are installed, but thereafter</w:t>
      </w:r>
      <w:r>
        <w:t xml:space="preserve"> plants and fish can move freely between the columns.  The movement of water is not restricted.</w:t>
      </w:r>
    </w:p>
    <w:p w:rsidR="00D127F0" w:rsidRDefault="00D127F0" w:rsidP="00576125">
      <w:pPr>
        <w:jc w:val="both"/>
      </w:pPr>
      <w:r>
        <w:t>This design does not contain any moving structures that could potentially harm marine life or birds.  The insertion of people in this environment might possibly have a negative effect, if they litter.  It is trusted upon the people of Santa Monica to respect nature.</w:t>
      </w:r>
    </w:p>
    <w:p w:rsidR="00D127F0" w:rsidRPr="00AE1962" w:rsidRDefault="00D127F0" w:rsidP="00576125">
      <w:pPr>
        <w:jc w:val="both"/>
      </w:pPr>
      <w:r w:rsidRPr="00AE1962">
        <w:t>This public space adds to the cultural and social environment already established in Santa Monica.  It creates a different, but exciting public space, where people can enjoy the sea water and learn about the value of salt.  This renewable energy program has low start up and maintenance costs.</w:t>
      </w:r>
    </w:p>
    <w:p w:rsidR="004A4034" w:rsidRPr="00AE1962" w:rsidRDefault="004A4034" w:rsidP="00576125">
      <w:pPr>
        <w:jc w:val="both"/>
      </w:pPr>
      <w:bookmarkStart w:id="0" w:name="_GoBack"/>
      <w:bookmarkEnd w:id="0"/>
    </w:p>
    <w:sectPr w:rsidR="004A4034" w:rsidRPr="00AE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1"/>
    <w:rsid w:val="000E1A97"/>
    <w:rsid w:val="00153E8A"/>
    <w:rsid w:val="00192388"/>
    <w:rsid w:val="001B5D5B"/>
    <w:rsid w:val="001C52EB"/>
    <w:rsid w:val="001F67FB"/>
    <w:rsid w:val="00233BE1"/>
    <w:rsid w:val="002373F1"/>
    <w:rsid w:val="00275B02"/>
    <w:rsid w:val="002958C5"/>
    <w:rsid w:val="002B62DD"/>
    <w:rsid w:val="002C3120"/>
    <w:rsid w:val="002C3ACD"/>
    <w:rsid w:val="00311730"/>
    <w:rsid w:val="0038553E"/>
    <w:rsid w:val="003A4F23"/>
    <w:rsid w:val="003D5417"/>
    <w:rsid w:val="003F0542"/>
    <w:rsid w:val="00412C2B"/>
    <w:rsid w:val="0045155E"/>
    <w:rsid w:val="0046476B"/>
    <w:rsid w:val="00472BFD"/>
    <w:rsid w:val="0047577F"/>
    <w:rsid w:val="004806F2"/>
    <w:rsid w:val="00491883"/>
    <w:rsid w:val="004A0CDC"/>
    <w:rsid w:val="004A4034"/>
    <w:rsid w:val="004D4DBB"/>
    <w:rsid w:val="004E00E1"/>
    <w:rsid w:val="004E163F"/>
    <w:rsid w:val="00576125"/>
    <w:rsid w:val="005A10AE"/>
    <w:rsid w:val="005B0443"/>
    <w:rsid w:val="005C484A"/>
    <w:rsid w:val="005E3956"/>
    <w:rsid w:val="00601872"/>
    <w:rsid w:val="0064059E"/>
    <w:rsid w:val="00642192"/>
    <w:rsid w:val="006A6837"/>
    <w:rsid w:val="006F5AE4"/>
    <w:rsid w:val="007567C4"/>
    <w:rsid w:val="00780F09"/>
    <w:rsid w:val="007D11D5"/>
    <w:rsid w:val="008A7EFA"/>
    <w:rsid w:val="009643BB"/>
    <w:rsid w:val="0096525A"/>
    <w:rsid w:val="009A1039"/>
    <w:rsid w:val="009F6680"/>
    <w:rsid w:val="00A0041A"/>
    <w:rsid w:val="00A1544B"/>
    <w:rsid w:val="00A953CF"/>
    <w:rsid w:val="00AA7B17"/>
    <w:rsid w:val="00AC19B6"/>
    <w:rsid w:val="00AC1E12"/>
    <w:rsid w:val="00AE1962"/>
    <w:rsid w:val="00AE6EDE"/>
    <w:rsid w:val="00B00EE6"/>
    <w:rsid w:val="00B04CA3"/>
    <w:rsid w:val="00B13B2D"/>
    <w:rsid w:val="00B23C0F"/>
    <w:rsid w:val="00B33351"/>
    <w:rsid w:val="00B96105"/>
    <w:rsid w:val="00BF3EF6"/>
    <w:rsid w:val="00C50414"/>
    <w:rsid w:val="00C60F6A"/>
    <w:rsid w:val="00CB4C00"/>
    <w:rsid w:val="00CB6B41"/>
    <w:rsid w:val="00CD2F90"/>
    <w:rsid w:val="00D127F0"/>
    <w:rsid w:val="00D35573"/>
    <w:rsid w:val="00D81345"/>
    <w:rsid w:val="00DA67FB"/>
    <w:rsid w:val="00E111CC"/>
    <w:rsid w:val="00E618AA"/>
    <w:rsid w:val="00E6533F"/>
    <w:rsid w:val="00EA4851"/>
    <w:rsid w:val="00EB543E"/>
    <w:rsid w:val="00EF23A2"/>
    <w:rsid w:val="00F346BC"/>
    <w:rsid w:val="00F662EE"/>
    <w:rsid w:val="00F82094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C471D-C452-4B05-BEBC-6F1EB8C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Visagie</dc:creator>
  <cp:keywords/>
  <dc:description/>
  <cp:lastModifiedBy>Cornelius</cp:lastModifiedBy>
  <cp:revision>2</cp:revision>
  <dcterms:created xsi:type="dcterms:W3CDTF">2016-04-15T05:52:00Z</dcterms:created>
  <dcterms:modified xsi:type="dcterms:W3CDTF">2016-04-15T05:52:00Z</dcterms:modified>
</cp:coreProperties>
</file>