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DA" w:rsidRPr="00D01AFF" w:rsidRDefault="009E39DA">
      <w:pPr>
        <w:rPr>
          <w:b/>
          <w:i/>
          <w:sz w:val="28"/>
        </w:rPr>
      </w:pPr>
      <w:r w:rsidRPr="00D01AFF">
        <w:rPr>
          <w:b/>
          <w:i/>
          <w:sz w:val="28"/>
        </w:rPr>
        <w:t>THE KITE</w:t>
      </w:r>
    </w:p>
    <w:p w:rsidR="009E39DA" w:rsidRDefault="00A27206">
      <w:r>
        <w:t xml:space="preserve">A walk on the sea shore rejuvenates us, as we experience being in the lap of nature. The huge body of water, the setting sun on one side and the manmade colonies on the other. The sea shore is the edge. Beyond this edge reside the unknown forces of nature. This seems exciting and thought provoking. </w:t>
      </w:r>
    </w:p>
    <w:p w:rsidR="00A27206" w:rsidRDefault="00A27206">
      <w:r>
        <w:t xml:space="preserve">Art is the reflection of man’s thoughts and his abilities to pioneer creative skills. </w:t>
      </w:r>
    </w:p>
    <w:p w:rsidR="00A27206" w:rsidRDefault="00A27206">
      <w:r>
        <w:t xml:space="preserve">To a child, a simple kite flying in the sky seems amazing. The skillful design enables it to fly. </w:t>
      </w:r>
    </w:p>
    <w:p w:rsidR="00A27206" w:rsidRDefault="008F2245">
      <w:r>
        <w:t xml:space="preserve">What is it? Can one approach it? </w:t>
      </w:r>
    </w:p>
    <w:p w:rsidR="008F2245" w:rsidRPr="007A48E1" w:rsidRDefault="008F2245">
      <w:pPr>
        <w:rPr>
          <w:sz w:val="28"/>
        </w:rPr>
      </w:pPr>
      <w:r w:rsidRPr="007A48E1">
        <w:rPr>
          <w:sz w:val="28"/>
        </w:rPr>
        <w:t xml:space="preserve">It is a visual delight to watch a swaying kite and that too in the context of the ocean. </w:t>
      </w:r>
      <w:r w:rsidR="00EC4939">
        <w:rPr>
          <w:sz w:val="28"/>
        </w:rPr>
        <w:t>A</w:t>
      </w:r>
      <w:r w:rsidRPr="007A48E1">
        <w:rPr>
          <w:sz w:val="28"/>
        </w:rPr>
        <w:t xml:space="preserve"> fl</w:t>
      </w:r>
      <w:r w:rsidR="009D3256">
        <w:rPr>
          <w:sz w:val="28"/>
        </w:rPr>
        <w:t xml:space="preserve">oating deck </w:t>
      </w:r>
      <w:r w:rsidRPr="007A48E1">
        <w:rPr>
          <w:sz w:val="28"/>
        </w:rPr>
        <w:t>choreographed with (high) dancing fountains add</w:t>
      </w:r>
      <w:r w:rsidR="009D3256">
        <w:rPr>
          <w:sz w:val="28"/>
        </w:rPr>
        <w:t>s</w:t>
      </w:r>
      <w:r w:rsidRPr="007A48E1">
        <w:rPr>
          <w:sz w:val="28"/>
        </w:rPr>
        <w:t xml:space="preserve"> to the visual delight. The kite hovers over the deck and frames the setting sun and mountains on the coast.</w:t>
      </w:r>
      <w:r w:rsidR="00465BF4" w:rsidRPr="007A48E1">
        <w:rPr>
          <w:sz w:val="28"/>
        </w:rPr>
        <w:t xml:space="preserve"> Light</w:t>
      </w:r>
      <w:r w:rsidR="00347B10" w:rsidRPr="007A48E1">
        <w:rPr>
          <w:sz w:val="28"/>
        </w:rPr>
        <w:t xml:space="preserve"> show in the evening seems as a spectacle in the waters.</w:t>
      </w:r>
    </w:p>
    <w:p w:rsidR="00347B10" w:rsidRDefault="00347B10">
      <w:r>
        <w:t>An approach to the artwork seems possible by me</w:t>
      </w:r>
      <w:r w:rsidR="001721BD">
        <w:t>ans of boat</w:t>
      </w:r>
      <w:r w:rsidR="009D3256">
        <w:t>s/ hovercrafts</w:t>
      </w:r>
      <w:r w:rsidR="001721BD">
        <w:t xml:space="preserve">. As </w:t>
      </w:r>
      <w:r w:rsidR="009D3256">
        <w:t>one</w:t>
      </w:r>
      <w:r w:rsidR="001721BD">
        <w:t xml:space="preserve"> approaches the installation, one is awestruck by the scale, composition and the purpose for which it stands there.</w:t>
      </w:r>
    </w:p>
    <w:p w:rsidR="00AC49E9" w:rsidRDefault="00AC49E9" w:rsidP="00AC49E9">
      <w:r>
        <w:t xml:space="preserve">A visitor to Santa Monica Bay area would feel amazed looking at a huge kite swaying/ hovering in the middle of the ocean waters. Imagine </w:t>
      </w:r>
      <w:r w:rsidR="00EC4939">
        <w:t xml:space="preserve">an amphitheatre gathering / outdoor concert/ </w:t>
      </w:r>
      <w:r w:rsidR="005166C3">
        <w:t>New Year</w:t>
      </w:r>
      <w:r w:rsidR="00EC4939">
        <w:t xml:space="preserve"> party/ light show/ kids enjoying the fountains/fishing </w:t>
      </w:r>
      <w:r w:rsidR="002B0481">
        <w:t>and various</w:t>
      </w:r>
      <w:r w:rsidR="00EC4939">
        <w:t xml:space="preserve"> other recreation activities happening on the deck.</w:t>
      </w:r>
    </w:p>
    <w:p w:rsidR="000806DF" w:rsidRDefault="000806DF" w:rsidP="00EA738A"/>
    <w:p w:rsidR="000806DF" w:rsidRPr="000806DF" w:rsidRDefault="000806DF" w:rsidP="00EA738A">
      <w:pPr>
        <w:rPr>
          <w:b/>
          <w:sz w:val="24"/>
        </w:rPr>
      </w:pPr>
      <w:r w:rsidRPr="000806DF">
        <w:rPr>
          <w:b/>
          <w:sz w:val="24"/>
        </w:rPr>
        <w:t>CONCEPT</w:t>
      </w:r>
    </w:p>
    <w:p w:rsidR="00EA738A" w:rsidRDefault="00EA738A" w:rsidP="00EA738A">
      <w:r>
        <w:t>Water is a prominent feature covering 2/3</w:t>
      </w:r>
      <w:r w:rsidRPr="00EA738A">
        <w:rPr>
          <w:vertAlign w:val="superscript"/>
        </w:rPr>
        <w:t>rd</w:t>
      </w:r>
      <w:r>
        <w:t xml:space="preserve"> of the globe. Any imbalance in the ecosystem therein affects globally. The land art according to us is a water based installation educating the citizens of Santa Monica about the health of the Pacific Ocean.</w:t>
      </w:r>
    </w:p>
    <w:p w:rsidR="00EC4939" w:rsidRDefault="00EC4939" w:rsidP="00AC49E9">
      <w:r>
        <w:t>The installation can boast about state of the art sonar based information system regarding any movement in the St. Andreas fault.</w:t>
      </w:r>
      <w:r w:rsidR="000806DF">
        <w:t xml:space="preserve"> It is an energy and water positive installation constantly supplying potable fresh water to the city and enough energy to suffice the needs of 10% of city’s population. </w:t>
      </w:r>
      <w:r>
        <w:t>The digital display on the kite would keep the city updated abou</w:t>
      </w:r>
      <w:r w:rsidR="002B0481">
        <w:t xml:space="preserve">t its weather, air and water pollution levels and warning systems. Size and color of the fountains shall be choreographed to indicate and convey climatic changes to the city. </w:t>
      </w:r>
    </w:p>
    <w:p w:rsidR="00EA738A" w:rsidRDefault="00EA738A"/>
    <w:p w:rsidR="000806DF" w:rsidRDefault="000806DF"/>
    <w:p w:rsidR="00C13797" w:rsidRDefault="000B7F5B">
      <w:pPr>
        <w:rPr>
          <w:b/>
          <w:sz w:val="24"/>
        </w:rPr>
      </w:pPr>
      <w:r w:rsidRPr="000B7F5B">
        <w:rPr>
          <w:b/>
          <w:sz w:val="24"/>
        </w:rPr>
        <w:lastRenderedPageBreak/>
        <w:t>TH</w:t>
      </w:r>
      <w:r>
        <w:rPr>
          <w:b/>
          <w:sz w:val="24"/>
        </w:rPr>
        <w:t>E</w:t>
      </w:r>
      <w:r w:rsidRPr="000B7F5B">
        <w:rPr>
          <w:b/>
          <w:sz w:val="24"/>
        </w:rPr>
        <w:t xml:space="preserve"> INSTALLATION</w:t>
      </w:r>
    </w:p>
    <w:p w:rsidR="000B7F5B" w:rsidRPr="000B7F5B" w:rsidRDefault="000B7F5B">
      <w:pPr>
        <w:rPr>
          <w:b/>
          <w:sz w:val="24"/>
        </w:rPr>
      </w:pPr>
      <w:r>
        <w:t xml:space="preserve">The installation is an aerofoil wing floating over a deck. The kite is 500m long, 100m wide and hovers at a height of 80m. </w:t>
      </w:r>
    </w:p>
    <w:tbl>
      <w:tblPr>
        <w:tblStyle w:val="TableGrid"/>
        <w:tblpPr w:leftFromText="180" w:rightFromText="180" w:vertAnchor="text" w:horzAnchor="margin" w:tblpY="200"/>
        <w:tblW w:w="0" w:type="auto"/>
        <w:tblLook w:val="04A0"/>
      </w:tblPr>
      <w:tblGrid>
        <w:gridCol w:w="828"/>
        <w:gridCol w:w="3600"/>
        <w:gridCol w:w="5148"/>
      </w:tblGrid>
      <w:tr w:rsidR="00C13797" w:rsidTr="00C13797">
        <w:tc>
          <w:tcPr>
            <w:tcW w:w="828" w:type="dxa"/>
          </w:tcPr>
          <w:p w:rsidR="00C13797" w:rsidRDefault="00C13797" w:rsidP="00C13797"/>
        </w:tc>
        <w:tc>
          <w:tcPr>
            <w:tcW w:w="3600" w:type="dxa"/>
          </w:tcPr>
          <w:p w:rsidR="00C13797" w:rsidRDefault="00C13797" w:rsidP="00C13797">
            <w:r>
              <w:t>Component</w:t>
            </w:r>
          </w:p>
        </w:tc>
        <w:tc>
          <w:tcPr>
            <w:tcW w:w="5148" w:type="dxa"/>
          </w:tcPr>
          <w:p w:rsidR="00C13797" w:rsidRDefault="00C13797" w:rsidP="00C13797">
            <w:r>
              <w:t>Purpose</w:t>
            </w:r>
          </w:p>
        </w:tc>
      </w:tr>
      <w:tr w:rsidR="000B7F5B" w:rsidTr="00C13797">
        <w:tc>
          <w:tcPr>
            <w:tcW w:w="828" w:type="dxa"/>
          </w:tcPr>
          <w:p w:rsidR="000B7F5B" w:rsidRDefault="000B7F5B" w:rsidP="000B7F5B">
            <w:r>
              <w:t>1</w:t>
            </w:r>
          </w:p>
        </w:tc>
        <w:tc>
          <w:tcPr>
            <w:tcW w:w="3600" w:type="dxa"/>
          </w:tcPr>
          <w:p w:rsidR="000B7F5B" w:rsidRDefault="000B7F5B" w:rsidP="000B7F5B">
            <w:r>
              <w:t>Kite</w:t>
            </w:r>
          </w:p>
          <w:p w:rsidR="000B7F5B" w:rsidRDefault="004C1696" w:rsidP="000B7F5B">
            <w:r>
              <w:t xml:space="preserve">Structure : </w:t>
            </w:r>
            <w:r w:rsidR="000B7F5B">
              <w:t xml:space="preserve">Helium filled carbon </w:t>
            </w:r>
            <w:proofErr w:type="spellStart"/>
            <w:r w:rsidR="000B7F5B">
              <w:t>fibre</w:t>
            </w:r>
            <w:proofErr w:type="spellEnd"/>
          </w:p>
          <w:p w:rsidR="004C1696" w:rsidRDefault="004C1696" w:rsidP="000B7F5B">
            <w:r>
              <w:t xml:space="preserve">Skin : </w:t>
            </w:r>
            <w:proofErr w:type="spellStart"/>
            <w:r>
              <w:t>Aluminium</w:t>
            </w:r>
            <w:proofErr w:type="spellEnd"/>
            <w:r>
              <w:t xml:space="preserve"> sheet</w:t>
            </w:r>
          </w:p>
        </w:tc>
        <w:tc>
          <w:tcPr>
            <w:tcW w:w="5148" w:type="dxa"/>
          </w:tcPr>
          <w:p w:rsidR="000B7F5B" w:rsidRDefault="000B7F5B" w:rsidP="000B7F5B">
            <w:pPr>
              <w:pStyle w:val="ListParagraph"/>
              <w:numPr>
                <w:ilvl w:val="0"/>
                <w:numId w:val="2"/>
              </w:numPr>
            </w:pPr>
            <w:r>
              <w:t xml:space="preserve">Support the Helical wind turbines </w:t>
            </w:r>
          </w:p>
          <w:p w:rsidR="000B7F5B" w:rsidRDefault="000B7F5B" w:rsidP="000B7F5B">
            <w:pPr>
              <w:pStyle w:val="ListParagraph"/>
              <w:numPr>
                <w:ilvl w:val="0"/>
                <w:numId w:val="2"/>
              </w:numPr>
            </w:pPr>
            <w:r>
              <w:t>Acts as a digital signage for the city</w:t>
            </w:r>
          </w:p>
          <w:p w:rsidR="000B7F5B" w:rsidRDefault="000B7F5B" w:rsidP="000B7F5B">
            <w:pPr>
              <w:pStyle w:val="ListParagraph"/>
              <w:numPr>
                <w:ilvl w:val="0"/>
                <w:numId w:val="2"/>
              </w:numPr>
            </w:pPr>
            <w:r>
              <w:t>Iconic tourist attraction</w:t>
            </w:r>
          </w:p>
          <w:p w:rsidR="000B7F5B" w:rsidRDefault="000B7F5B" w:rsidP="000B7F5B"/>
        </w:tc>
      </w:tr>
      <w:tr w:rsidR="000B7F5B" w:rsidTr="00C13797">
        <w:tc>
          <w:tcPr>
            <w:tcW w:w="828" w:type="dxa"/>
          </w:tcPr>
          <w:p w:rsidR="000B7F5B" w:rsidRDefault="000B7F5B" w:rsidP="000B7F5B">
            <w:r>
              <w:t>2</w:t>
            </w:r>
          </w:p>
        </w:tc>
        <w:tc>
          <w:tcPr>
            <w:tcW w:w="3600" w:type="dxa"/>
          </w:tcPr>
          <w:p w:rsidR="000B7F5B" w:rsidRDefault="00034FBC" w:rsidP="000B7F5B">
            <w:r>
              <w:t xml:space="preserve">Helical </w:t>
            </w:r>
            <w:r w:rsidR="004C1696">
              <w:t>Wind Turbine</w:t>
            </w:r>
          </w:p>
          <w:p w:rsidR="004C1696" w:rsidRDefault="00034FBC" w:rsidP="000B7F5B">
            <w:r>
              <w:t>Material: C</w:t>
            </w:r>
            <w:r w:rsidR="004C1696">
              <w:t xml:space="preserve">arbon </w:t>
            </w:r>
            <w:proofErr w:type="spellStart"/>
            <w:r w:rsidR="004C1696">
              <w:t>fibre</w:t>
            </w:r>
            <w:proofErr w:type="spellEnd"/>
          </w:p>
          <w:p w:rsidR="00034FBC" w:rsidRDefault="00034FBC" w:rsidP="000B7F5B">
            <w:r>
              <w:t>Dims: 5m ht, 3.1m dia.</w:t>
            </w:r>
          </w:p>
        </w:tc>
        <w:tc>
          <w:tcPr>
            <w:tcW w:w="5148" w:type="dxa"/>
          </w:tcPr>
          <w:p w:rsidR="006B2785" w:rsidRDefault="006B2785" w:rsidP="006B2785">
            <w:pPr>
              <w:pStyle w:val="ListParagraph"/>
              <w:numPr>
                <w:ilvl w:val="0"/>
                <w:numId w:val="1"/>
              </w:numPr>
            </w:pPr>
            <w:r>
              <w:t>Generate energy</w:t>
            </w:r>
          </w:p>
          <w:p w:rsidR="000B7F5B" w:rsidRDefault="000B7F5B" w:rsidP="000B7F5B"/>
        </w:tc>
      </w:tr>
      <w:tr w:rsidR="004C1696" w:rsidTr="00C13797">
        <w:tc>
          <w:tcPr>
            <w:tcW w:w="828" w:type="dxa"/>
          </w:tcPr>
          <w:p w:rsidR="004C1696" w:rsidRDefault="004C1696" w:rsidP="004C1696">
            <w:r>
              <w:t>3</w:t>
            </w:r>
          </w:p>
        </w:tc>
        <w:tc>
          <w:tcPr>
            <w:tcW w:w="3600" w:type="dxa"/>
          </w:tcPr>
          <w:p w:rsidR="004C1696" w:rsidRDefault="004C1696" w:rsidP="004C1696">
            <w:r>
              <w:t>Float</w:t>
            </w:r>
          </w:p>
          <w:p w:rsidR="004C1696" w:rsidRDefault="004C1696" w:rsidP="004C1696">
            <w:r>
              <w:t xml:space="preserve">Structure : Metal/ Carbon </w:t>
            </w:r>
            <w:proofErr w:type="spellStart"/>
            <w:r>
              <w:t>fibre</w:t>
            </w:r>
            <w:proofErr w:type="spellEnd"/>
          </w:p>
          <w:p w:rsidR="004C1696" w:rsidRDefault="004C1696" w:rsidP="004C1696">
            <w:r>
              <w:t xml:space="preserve">Skin : </w:t>
            </w:r>
            <w:proofErr w:type="spellStart"/>
            <w:r>
              <w:t>Aluminium</w:t>
            </w:r>
            <w:proofErr w:type="spellEnd"/>
            <w:r>
              <w:t xml:space="preserve"> sheet</w:t>
            </w:r>
          </w:p>
        </w:tc>
        <w:tc>
          <w:tcPr>
            <w:tcW w:w="5148" w:type="dxa"/>
          </w:tcPr>
          <w:p w:rsidR="004C1696" w:rsidRDefault="004C1696" w:rsidP="004C1696">
            <w:pPr>
              <w:pStyle w:val="ListParagraph"/>
              <w:numPr>
                <w:ilvl w:val="0"/>
                <w:numId w:val="1"/>
              </w:numPr>
            </w:pPr>
            <w:r>
              <w:t>Support the deck</w:t>
            </w:r>
          </w:p>
          <w:p w:rsidR="004C1696" w:rsidRDefault="004C1696" w:rsidP="004C1696">
            <w:pPr>
              <w:pStyle w:val="ListParagraph"/>
              <w:numPr>
                <w:ilvl w:val="0"/>
                <w:numId w:val="1"/>
              </w:numPr>
            </w:pPr>
            <w:r>
              <w:t>Desalinate sea water</w:t>
            </w:r>
          </w:p>
          <w:p w:rsidR="004C1696" w:rsidRDefault="004C1696" w:rsidP="004C1696">
            <w:pPr>
              <w:pStyle w:val="ListParagraph"/>
              <w:numPr>
                <w:ilvl w:val="0"/>
                <w:numId w:val="1"/>
              </w:numPr>
            </w:pPr>
            <w:r>
              <w:t>Anchors the kite</w:t>
            </w:r>
          </w:p>
          <w:p w:rsidR="004C1696" w:rsidRDefault="004C1696" w:rsidP="004C1696"/>
        </w:tc>
      </w:tr>
      <w:tr w:rsidR="004C1696" w:rsidTr="00C13797">
        <w:tc>
          <w:tcPr>
            <w:tcW w:w="828" w:type="dxa"/>
          </w:tcPr>
          <w:p w:rsidR="004C1696" w:rsidRDefault="004C1696" w:rsidP="004C1696">
            <w:r>
              <w:t>4</w:t>
            </w:r>
          </w:p>
        </w:tc>
        <w:tc>
          <w:tcPr>
            <w:tcW w:w="3600" w:type="dxa"/>
          </w:tcPr>
          <w:p w:rsidR="004C1696" w:rsidRDefault="004C1696" w:rsidP="004C1696">
            <w:r>
              <w:t>Deck</w:t>
            </w:r>
          </w:p>
        </w:tc>
        <w:tc>
          <w:tcPr>
            <w:tcW w:w="5148" w:type="dxa"/>
          </w:tcPr>
          <w:p w:rsidR="004C1696" w:rsidRDefault="004C1696" w:rsidP="004C1696">
            <w:pPr>
              <w:pStyle w:val="ListParagraph"/>
              <w:numPr>
                <w:ilvl w:val="0"/>
                <w:numId w:val="3"/>
              </w:numPr>
            </w:pPr>
            <w:r>
              <w:t>Enables mass gathering for recreation</w:t>
            </w:r>
          </w:p>
          <w:p w:rsidR="004C1696" w:rsidRDefault="004C1696" w:rsidP="004C1696">
            <w:pPr>
              <w:pStyle w:val="ListParagraph"/>
              <w:numPr>
                <w:ilvl w:val="0"/>
                <w:numId w:val="3"/>
              </w:numPr>
            </w:pPr>
            <w:r>
              <w:t>Supports fountains and vortex installations</w:t>
            </w:r>
          </w:p>
          <w:p w:rsidR="004C1696" w:rsidRDefault="004C1696" w:rsidP="004C1696">
            <w:pPr>
              <w:pStyle w:val="ListParagraph"/>
            </w:pPr>
          </w:p>
        </w:tc>
      </w:tr>
    </w:tbl>
    <w:p w:rsidR="008F2245" w:rsidRDefault="008F2245"/>
    <w:p w:rsidR="00CF3E6A" w:rsidRDefault="00CF3E6A" w:rsidP="00CF3E6A">
      <w:pPr>
        <w:rPr>
          <w:b/>
          <w:sz w:val="24"/>
        </w:rPr>
      </w:pPr>
      <w:r>
        <w:rPr>
          <w:b/>
          <w:sz w:val="24"/>
        </w:rPr>
        <w:t>TECHNOLOGY</w:t>
      </w:r>
    </w:p>
    <w:p w:rsidR="00AC49E9" w:rsidRDefault="00AC49E9" w:rsidP="00AC49E9">
      <w:r>
        <w:t xml:space="preserve">The kite is actually a helium filled carbon </w:t>
      </w:r>
      <w:proofErr w:type="spellStart"/>
      <w:r>
        <w:t>fibre</w:t>
      </w:r>
      <w:proofErr w:type="spellEnd"/>
      <w:r>
        <w:t xml:space="preserve"> wing suspended in air through cables anchored to the decks</w:t>
      </w:r>
      <w:r w:rsidRPr="001721BD">
        <w:t xml:space="preserve"> </w:t>
      </w:r>
      <w:r>
        <w:t>floating on ocean water. These cables also help in energy transfer. A series of helical wind turbines are installed on the aerofoil to generate energy.</w:t>
      </w:r>
    </w:p>
    <w:p w:rsidR="00AC49E9" w:rsidRDefault="00AC49E9" w:rsidP="00AC49E9">
      <w:r>
        <w:t xml:space="preserve">The deck rests on the existing breakwater and is also anchored to the sea bed. Series of fountains are installed on the decks. These fountains are visually appealing and functional as well. A series of floats (pontoon) are arranged to collect the fountain (sea) water and desalinate it. The desalination involves the process of electrolysis that takes place below the deck. This drinking water is then transported to the city. The entire energy requirement is sufficed by the helical wind turbines. </w:t>
      </w:r>
    </w:p>
    <w:p w:rsidR="003A1A21" w:rsidRDefault="003A1A21" w:rsidP="00AC49E9">
      <w:r>
        <w:t>WATERCHIP technology is proposed for desalination. Unique characteristic of the system is highlighted in the following statement:</w:t>
      </w:r>
    </w:p>
    <w:p w:rsidR="002E4C41" w:rsidRDefault="002E4C41" w:rsidP="00AC49E9">
      <w:r>
        <w:t xml:space="preserve"> “Operation without extreme hydraulic pressures, massive electrical currents or intense heat sources </w:t>
      </w:r>
      <w:r w:rsidR="00D16FD5">
        <w:t>makes</w:t>
      </w:r>
      <w:r>
        <w:t xml:space="preserve"> for simple, compact installations with small system footprint.” (</w:t>
      </w:r>
      <w:hyperlink r:id="rId5" w:history="1">
        <w:r w:rsidRPr="00465253">
          <w:rPr>
            <w:rStyle w:val="Hyperlink"/>
          </w:rPr>
          <w:t>www.okean</w:t>
        </w:r>
        <w:r w:rsidRPr="00465253">
          <w:rPr>
            <w:rStyle w:val="Hyperlink"/>
          </w:rPr>
          <w:t>o</w:t>
        </w:r>
        <w:r w:rsidRPr="00465253">
          <w:rPr>
            <w:rStyle w:val="Hyperlink"/>
          </w:rPr>
          <w:t>st</w:t>
        </w:r>
        <w:r w:rsidRPr="00465253">
          <w:rPr>
            <w:rStyle w:val="Hyperlink"/>
          </w:rPr>
          <w:t>e</w:t>
        </w:r>
        <w:r w:rsidRPr="00465253">
          <w:rPr>
            <w:rStyle w:val="Hyperlink"/>
          </w:rPr>
          <w:t>ch.com/technology/</w:t>
        </w:r>
      </w:hyperlink>
      <w:r>
        <w:t>)</w:t>
      </w:r>
    </w:p>
    <w:p w:rsidR="00AC49E9" w:rsidRDefault="00AC49E9" w:rsidP="00AC49E9">
      <w:r>
        <w:t xml:space="preserve">Overall composition is a subtle gesture of a sail over a boat. </w:t>
      </w:r>
    </w:p>
    <w:p w:rsidR="006E6945" w:rsidRDefault="006E6945" w:rsidP="00AC49E9"/>
    <w:p w:rsidR="006E6945" w:rsidRDefault="006E6945" w:rsidP="00AC49E9"/>
    <w:p w:rsidR="006E6945" w:rsidRPr="006E6945" w:rsidRDefault="006E6945" w:rsidP="00AC49E9">
      <w:pPr>
        <w:rPr>
          <w:b/>
          <w:sz w:val="24"/>
        </w:rPr>
      </w:pPr>
      <w:r w:rsidRPr="006E6945">
        <w:rPr>
          <w:b/>
          <w:sz w:val="24"/>
        </w:rPr>
        <w:lastRenderedPageBreak/>
        <w:t>ACHIEVEMENTS</w:t>
      </w:r>
    </w:p>
    <w:tbl>
      <w:tblPr>
        <w:tblW w:w="8709" w:type="dxa"/>
        <w:tblBorders>
          <w:insideH w:val="single" w:sz="8" w:space="0" w:color="auto"/>
          <w:insideV w:val="single" w:sz="8" w:space="0" w:color="auto"/>
        </w:tblBorders>
        <w:tblCellMar>
          <w:left w:w="0" w:type="dxa"/>
          <w:right w:w="0" w:type="dxa"/>
        </w:tblCellMar>
        <w:tblLook w:val="04A0"/>
      </w:tblPr>
      <w:tblGrid>
        <w:gridCol w:w="6048"/>
        <w:gridCol w:w="1290"/>
        <w:gridCol w:w="1371"/>
      </w:tblGrid>
      <w:tr w:rsidR="00D16FD5" w:rsidRPr="00D16FD5" w:rsidTr="00D16FD5">
        <w:trPr>
          <w:trHeight w:val="400"/>
        </w:trPr>
        <w:tc>
          <w:tcPr>
            <w:tcW w:w="6048" w:type="dxa"/>
            <w:tcBorders>
              <w:top w:val="single" w:sz="8" w:space="0" w:color="auto"/>
              <w:bottom w:val="single" w:sz="8" w:space="0" w:color="auto"/>
            </w:tcBorders>
            <w:shd w:val="clear" w:color="auto" w:fill="auto"/>
            <w:tcMar>
              <w:top w:w="15" w:type="dxa"/>
              <w:left w:w="15" w:type="dxa"/>
              <w:bottom w:w="0" w:type="dxa"/>
              <w:right w:w="15" w:type="dxa"/>
            </w:tcMar>
            <w:vAlign w:val="bottom"/>
            <w:hideMark/>
          </w:tcPr>
          <w:p w:rsidR="00D16FD5" w:rsidRPr="00D16FD5" w:rsidRDefault="00D16FD5" w:rsidP="00D16FD5">
            <w:pPr>
              <w:spacing w:after="0" w:line="240" w:lineRule="auto"/>
              <w:textAlignment w:val="bottom"/>
            </w:pPr>
            <w:r w:rsidRPr="00D16FD5">
              <w:t>Annual Energy Produced by single Turbine</w:t>
            </w:r>
          </w:p>
        </w:tc>
        <w:tc>
          <w:tcPr>
            <w:tcW w:w="1290" w:type="dxa"/>
            <w:tcBorders>
              <w:top w:val="single" w:sz="8" w:space="0" w:color="auto"/>
              <w:bottom w:val="single" w:sz="8" w:space="0" w:color="auto"/>
            </w:tcBorders>
            <w:shd w:val="clear" w:color="auto" w:fill="auto"/>
            <w:tcMar>
              <w:top w:w="15" w:type="dxa"/>
              <w:left w:w="15" w:type="dxa"/>
              <w:bottom w:w="0" w:type="dxa"/>
              <w:right w:w="15" w:type="dxa"/>
            </w:tcMar>
            <w:vAlign w:val="bottom"/>
            <w:hideMark/>
          </w:tcPr>
          <w:p w:rsidR="00D16FD5" w:rsidRPr="00D16FD5" w:rsidRDefault="00D16FD5" w:rsidP="00D16FD5">
            <w:pPr>
              <w:spacing w:after="0" w:line="240" w:lineRule="auto"/>
              <w:jc w:val="center"/>
              <w:textAlignment w:val="bottom"/>
            </w:pPr>
            <w:r w:rsidRPr="00D16FD5">
              <w:t>100</w:t>
            </w:r>
          </w:p>
        </w:tc>
        <w:tc>
          <w:tcPr>
            <w:tcW w:w="1371" w:type="dxa"/>
            <w:tcBorders>
              <w:top w:val="single" w:sz="8" w:space="0" w:color="auto"/>
              <w:bottom w:val="single" w:sz="8" w:space="0" w:color="auto"/>
            </w:tcBorders>
            <w:shd w:val="clear" w:color="auto" w:fill="auto"/>
            <w:tcMar>
              <w:top w:w="15" w:type="dxa"/>
              <w:left w:w="15" w:type="dxa"/>
              <w:bottom w:w="0" w:type="dxa"/>
              <w:right w:w="15" w:type="dxa"/>
            </w:tcMar>
            <w:vAlign w:val="bottom"/>
            <w:hideMark/>
          </w:tcPr>
          <w:p w:rsidR="00D16FD5" w:rsidRPr="00D16FD5" w:rsidRDefault="00D16FD5" w:rsidP="00D16FD5">
            <w:pPr>
              <w:spacing w:after="0" w:line="240" w:lineRule="auto"/>
              <w:textAlignment w:val="bottom"/>
            </w:pPr>
            <w:proofErr w:type="spellStart"/>
            <w:r w:rsidRPr="00D16FD5">
              <w:t>MWh</w:t>
            </w:r>
            <w:proofErr w:type="spellEnd"/>
            <w:r w:rsidRPr="00D16FD5">
              <w:t>/yr</w:t>
            </w:r>
          </w:p>
        </w:tc>
      </w:tr>
      <w:tr w:rsidR="00D16FD5" w:rsidRPr="00D16FD5" w:rsidTr="00D16FD5">
        <w:trPr>
          <w:trHeight w:val="400"/>
        </w:trPr>
        <w:tc>
          <w:tcPr>
            <w:tcW w:w="6048" w:type="dxa"/>
            <w:tcBorders>
              <w:top w:val="single" w:sz="8" w:space="0" w:color="auto"/>
            </w:tcBorders>
            <w:shd w:val="clear" w:color="auto" w:fill="auto"/>
            <w:tcMar>
              <w:top w:w="15" w:type="dxa"/>
              <w:left w:w="15" w:type="dxa"/>
              <w:bottom w:w="0" w:type="dxa"/>
              <w:right w:w="15" w:type="dxa"/>
            </w:tcMar>
            <w:vAlign w:val="bottom"/>
            <w:hideMark/>
          </w:tcPr>
          <w:p w:rsidR="00D16FD5" w:rsidRPr="00D16FD5" w:rsidRDefault="00D16FD5" w:rsidP="00D16FD5">
            <w:pPr>
              <w:spacing w:after="0" w:line="240" w:lineRule="auto"/>
              <w:textAlignment w:val="bottom"/>
            </w:pPr>
            <w:r w:rsidRPr="00D16FD5">
              <w:t xml:space="preserve">Total Energy Produced by </w:t>
            </w:r>
            <w:r>
              <w:t>the KITE</w:t>
            </w:r>
          </w:p>
        </w:tc>
        <w:tc>
          <w:tcPr>
            <w:tcW w:w="1290" w:type="dxa"/>
            <w:tcBorders>
              <w:top w:val="single" w:sz="8" w:space="0" w:color="auto"/>
            </w:tcBorders>
            <w:shd w:val="clear" w:color="auto" w:fill="auto"/>
            <w:tcMar>
              <w:top w:w="15" w:type="dxa"/>
              <w:left w:w="15" w:type="dxa"/>
              <w:bottom w:w="0" w:type="dxa"/>
              <w:right w:w="15" w:type="dxa"/>
            </w:tcMar>
            <w:vAlign w:val="bottom"/>
            <w:hideMark/>
          </w:tcPr>
          <w:p w:rsidR="00D16FD5" w:rsidRPr="00D16FD5" w:rsidRDefault="00D16FD5" w:rsidP="00D16FD5">
            <w:pPr>
              <w:spacing w:after="0" w:line="240" w:lineRule="auto"/>
              <w:jc w:val="center"/>
              <w:textAlignment w:val="bottom"/>
            </w:pPr>
            <w:r w:rsidRPr="00D16FD5">
              <w:t>3.7</w:t>
            </w:r>
          </w:p>
        </w:tc>
        <w:tc>
          <w:tcPr>
            <w:tcW w:w="1371" w:type="dxa"/>
            <w:tcBorders>
              <w:top w:val="single" w:sz="8" w:space="0" w:color="auto"/>
            </w:tcBorders>
            <w:shd w:val="clear" w:color="auto" w:fill="auto"/>
            <w:tcMar>
              <w:top w:w="15" w:type="dxa"/>
              <w:left w:w="15" w:type="dxa"/>
              <w:bottom w:w="0" w:type="dxa"/>
              <w:right w:w="15" w:type="dxa"/>
            </w:tcMar>
            <w:vAlign w:val="bottom"/>
            <w:hideMark/>
          </w:tcPr>
          <w:p w:rsidR="00D16FD5" w:rsidRPr="00D16FD5" w:rsidRDefault="00D16FD5" w:rsidP="00D16FD5">
            <w:pPr>
              <w:spacing w:after="0" w:line="240" w:lineRule="auto"/>
              <w:textAlignment w:val="bottom"/>
            </w:pPr>
            <w:proofErr w:type="spellStart"/>
            <w:r w:rsidRPr="00D16FD5">
              <w:t>GWh</w:t>
            </w:r>
            <w:proofErr w:type="spellEnd"/>
            <w:r w:rsidRPr="00D16FD5">
              <w:t>/yr</w:t>
            </w:r>
          </w:p>
        </w:tc>
      </w:tr>
      <w:tr w:rsidR="00D16FD5" w:rsidRPr="00D16FD5" w:rsidTr="00D16FD5">
        <w:trPr>
          <w:trHeight w:val="400"/>
        </w:trPr>
        <w:tc>
          <w:tcPr>
            <w:tcW w:w="6048" w:type="dxa"/>
            <w:shd w:val="clear" w:color="auto" w:fill="auto"/>
            <w:tcMar>
              <w:top w:w="15" w:type="dxa"/>
              <w:left w:w="15" w:type="dxa"/>
              <w:bottom w:w="0" w:type="dxa"/>
              <w:right w:w="15" w:type="dxa"/>
            </w:tcMar>
            <w:vAlign w:val="bottom"/>
            <w:hideMark/>
          </w:tcPr>
          <w:p w:rsidR="00D16FD5" w:rsidRPr="00D16FD5" w:rsidRDefault="00D16FD5" w:rsidP="00D16FD5">
            <w:pPr>
              <w:spacing w:after="0" w:line="240" w:lineRule="auto"/>
              <w:textAlignment w:val="bottom"/>
            </w:pPr>
            <w:r w:rsidRPr="00D16FD5">
              <w:t>Instantaneous Power Output of single Turbine</w:t>
            </w:r>
          </w:p>
        </w:tc>
        <w:tc>
          <w:tcPr>
            <w:tcW w:w="1290" w:type="dxa"/>
            <w:shd w:val="clear" w:color="auto" w:fill="auto"/>
            <w:tcMar>
              <w:top w:w="15" w:type="dxa"/>
              <w:left w:w="15" w:type="dxa"/>
              <w:bottom w:w="0" w:type="dxa"/>
              <w:right w:w="15" w:type="dxa"/>
            </w:tcMar>
            <w:vAlign w:val="bottom"/>
            <w:hideMark/>
          </w:tcPr>
          <w:p w:rsidR="00D16FD5" w:rsidRPr="00D16FD5" w:rsidRDefault="00D16FD5" w:rsidP="00D16FD5">
            <w:pPr>
              <w:spacing w:after="0" w:line="240" w:lineRule="auto"/>
              <w:jc w:val="center"/>
              <w:textAlignment w:val="bottom"/>
            </w:pPr>
            <w:r w:rsidRPr="00D16FD5">
              <w:t>11</w:t>
            </w:r>
          </w:p>
        </w:tc>
        <w:tc>
          <w:tcPr>
            <w:tcW w:w="1371" w:type="dxa"/>
            <w:shd w:val="clear" w:color="auto" w:fill="auto"/>
            <w:tcMar>
              <w:top w:w="15" w:type="dxa"/>
              <w:left w:w="15" w:type="dxa"/>
              <w:bottom w:w="0" w:type="dxa"/>
              <w:right w:w="15" w:type="dxa"/>
            </w:tcMar>
            <w:vAlign w:val="bottom"/>
            <w:hideMark/>
          </w:tcPr>
          <w:p w:rsidR="00D16FD5" w:rsidRPr="00D16FD5" w:rsidRDefault="00D16FD5" w:rsidP="00D16FD5">
            <w:pPr>
              <w:spacing w:after="0" w:line="240" w:lineRule="auto"/>
              <w:textAlignment w:val="bottom"/>
            </w:pPr>
            <w:r w:rsidRPr="00D16FD5">
              <w:t>kW</w:t>
            </w:r>
          </w:p>
        </w:tc>
      </w:tr>
      <w:tr w:rsidR="00D16FD5" w:rsidRPr="00D16FD5" w:rsidTr="00D16FD5">
        <w:trPr>
          <w:trHeight w:val="400"/>
        </w:trPr>
        <w:tc>
          <w:tcPr>
            <w:tcW w:w="6048" w:type="dxa"/>
            <w:tcBorders>
              <w:bottom w:val="single" w:sz="8" w:space="0" w:color="auto"/>
            </w:tcBorders>
            <w:shd w:val="clear" w:color="auto" w:fill="auto"/>
            <w:tcMar>
              <w:top w:w="15" w:type="dxa"/>
              <w:left w:w="15" w:type="dxa"/>
              <w:bottom w:w="0" w:type="dxa"/>
              <w:right w:w="15" w:type="dxa"/>
            </w:tcMar>
            <w:vAlign w:val="bottom"/>
            <w:hideMark/>
          </w:tcPr>
          <w:p w:rsidR="00D16FD5" w:rsidRPr="00D16FD5" w:rsidRDefault="00D16FD5" w:rsidP="00D16FD5">
            <w:pPr>
              <w:spacing w:after="0" w:line="240" w:lineRule="auto"/>
              <w:textAlignment w:val="bottom"/>
            </w:pPr>
            <w:r w:rsidRPr="00D16FD5">
              <w:t xml:space="preserve">Instantaneous Power Output of </w:t>
            </w:r>
            <w:r>
              <w:t>the KITE</w:t>
            </w:r>
          </w:p>
        </w:tc>
        <w:tc>
          <w:tcPr>
            <w:tcW w:w="1290" w:type="dxa"/>
            <w:tcBorders>
              <w:bottom w:val="single" w:sz="8" w:space="0" w:color="auto"/>
            </w:tcBorders>
            <w:shd w:val="clear" w:color="auto" w:fill="auto"/>
            <w:tcMar>
              <w:top w:w="15" w:type="dxa"/>
              <w:left w:w="15" w:type="dxa"/>
              <w:bottom w:w="0" w:type="dxa"/>
              <w:right w:w="15" w:type="dxa"/>
            </w:tcMar>
            <w:vAlign w:val="bottom"/>
            <w:hideMark/>
          </w:tcPr>
          <w:p w:rsidR="00D16FD5" w:rsidRPr="00D16FD5" w:rsidRDefault="00D16FD5" w:rsidP="00D16FD5">
            <w:pPr>
              <w:spacing w:after="0" w:line="240" w:lineRule="auto"/>
              <w:jc w:val="center"/>
              <w:textAlignment w:val="bottom"/>
            </w:pPr>
            <w:r w:rsidRPr="00D16FD5">
              <w:t>425</w:t>
            </w:r>
          </w:p>
        </w:tc>
        <w:tc>
          <w:tcPr>
            <w:tcW w:w="1371" w:type="dxa"/>
            <w:tcBorders>
              <w:bottom w:val="single" w:sz="8" w:space="0" w:color="auto"/>
            </w:tcBorders>
            <w:shd w:val="clear" w:color="auto" w:fill="auto"/>
            <w:tcMar>
              <w:top w:w="15" w:type="dxa"/>
              <w:left w:w="15" w:type="dxa"/>
              <w:bottom w:w="0" w:type="dxa"/>
              <w:right w:w="15" w:type="dxa"/>
            </w:tcMar>
            <w:vAlign w:val="bottom"/>
            <w:hideMark/>
          </w:tcPr>
          <w:p w:rsidR="00D16FD5" w:rsidRPr="00D16FD5" w:rsidRDefault="00D16FD5" w:rsidP="00D16FD5">
            <w:pPr>
              <w:spacing w:after="0" w:line="240" w:lineRule="auto"/>
              <w:textAlignment w:val="bottom"/>
            </w:pPr>
            <w:r w:rsidRPr="00D16FD5">
              <w:t>kW</w:t>
            </w:r>
          </w:p>
        </w:tc>
      </w:tr>
      <w:tr w:rsidR="00D16FD5" w:rsidRPr="00D16FD5" w:rsidTr="00D16FD5">
        <w:trPr>
          <w:trHeight w:val="400"/>
        </w:trPr>
        <w:tc>
          <w:tcPr>
            <w:tcW w:w="6048" w:type="dxa"/>
            <w:tcBorders>
              <w:top w:val="single" w:sz="8" w:space="0" w:color="auto"/>
              <w:bottom w:val="single" w:sz="8" w:space="0" w:color="auto"/>
            </w:tcBorders>
            <w:shd w:val="clear" w:color="auto" w:fill="auto"/>
            <w:tcMar>
              <w:top w:w="15" w:type="dxa"/>
              <w:left w:w="15" w:type="dxa"/>
              <w:bottom w:w="0" w:type="dxa"/>
              <w:right w:w="15" w:type="dxa"/>
            </w:tcMar>
            <w:vAlign w:val="bottom"/>
            <w:hideMark/>
          </w:tcPr>
          <w:p w:rsidR="00D16FD5" w:rsidRPr="00D16FD5" w:rsidRDefault="00D16FD5" w:rsidP="00D16FD5">
            <w:pPr>
              <w:spacing w:after="0" w:line="240" w:lineRule="auto"/>
              <w:textAlignment w:val="bottom"/>
            </w:pPr>
            <w:r w:rsidRPr="00D16FD5">
              <w:t>Ful</w:t>
            </w:r>
            <w:r>
              <w:t>l-</w:t>
            </w:r>
            <w:r w:rsidRPr="00D16FD5">
              <w:t>fills Electricity Demand (App - each 2000kWh/yr)</w:t>
            </w:r>
          </w:p>
        </w:tc>
        <w:tc>
          <w:tcPr>
            <w:tcW w:w="1290" w:type="dxa"/>
            <w:tcBorders>
              <w:top w:val="single" w:sz="8" w:space="0" w:color="auto"/>
              <w:bottom w:val="single" w:sz="8" w:space="0" w:color="auto"/>
            </w:tcBorders>
            <w:shd w:val="clear" w:color="auto" w:fill="auto"/>
            <w:tcMar>
              <w:top w:w="15" w:type="dxa"/>
              <w:left w:w="15" w:type="dxa"/>
              <w:bottom w:w="0" w:type="dxa"/>
              <w:right w:w="15" w:type="dxa"/>
            </w:tcMar>
            <w:vAlign w:val="bottom"/>
            <w:hideMark/>
          </w:tcPr>
          <w:p w:rsidR="00D16FD5" w:rsidRPr="00D16FD5" w:rsidRDefault="00D16FD5" w:rsidP="00D16FD5">
            <w:pPr>
              <w:spacing w:after="0" w:line="240" w:lineRule="auto"/>
              <w:jc w:val="center"/>
              <w:textAlignment w:val="bottom"/>
            </w:pPr>
            <w:r w:rsidRPr="00D16FD5">
              <w:t>1600</w:t>
            </w:r>
          </w:p>
        </w:tc>
        <w:tc>
          <w:tcPr>
            <w:tcW w:w="1371" w:type="dxa"/>
            <w:tcBorders>
              <w:top w:val="single" w:sz="8" w:space="0" w:color="auto"/>
              <w:bottom w:val="single" w:sz="8" w:space="0" w:color="auto"/>
            </w:tcBorders>
            <w:shd w:val="clear" w:color="auto" w:fill="auto"/>
            <w:tcMar>
              <w:top w:w="15" w:type="dxa"/>
              <w:left w:w="15" w:type="dxa"/>
              <w:bottom w:w="0" w:type="dxa"/>
              <w:right w:w="15" w:type="dxa"/>
            </w:tcMar>
            <w:vAlign w:val="bottom"/>
            <w:hideMark/>
          </w:tcPr>
          <w:p w:rsidR="00D16FD5" w:rsidRPr="00D16FD5" w:rsidRDefault="00D16FD5" w:rsidP="00D16FD5">
            <w:pPr>
              <w:spacing w:after="0" w:line="240" w:lineRule="auto"/>
              <w:textAlignment w:val="bottom"/>
            </w:pPr>
            <w:r w:rsidRPr="00D16FD5">
              <w:t>houses</w:t>
            </w:r>
          </w:p>
        </w:tc>
      </w:tr>
    </w:tbl>
    <w:p w:rsidR="00D16FD5" w:rsidRDefault="00D16FD5" w:rsidP="00AC49E9"/>
    <w:p w:rsidR="00E261CE" w:rsidRDefault="00E261CE" w:rsidP="00E261CE">
      <w:pPr>
        <w:rPr>
          <w:b/>
          <w:sz w:val="24"/>
        </w:rPr>
      </w:pPr>
      <w:r>
        <w:rPr>
          <w:b/>
          <w:sz w:val="24"/>
        </w:rPr>
        <w:t>ENVIRONMENT IMPACT</w:t>
      </w:r>
    </w:p>
    <w:p w:rsidR="00E261CE" w:rsidRDefault="00E261CE">
      <w:r>
        <w:t>The entire installation is constructed with light weight technologies and low energy operating systems. The building floats on water with anchors to cause minimum damage to the marine ecology. Wind energy generation increases exponentially with increasing height. Co-incidentally, the south-west coast of California has a consistent WSW wind direction throughout the year. These clues helped us de</w:t>
      </w:r>
      <w:r w:rsidR="00E15757">
        <w:t>sign</w:t>
      </w:r>
      <w:r>
        <w:t xml:space="preserve"> an optimum device of </w:t>
      </w:r>
      <w:r w:rsidR="0078029F">
        <w:t>energy</w:t>
      </w:r>
      <w:r>
        <w:t xml:space="preserve"> kite.</w:t>
      </w:r>
      <w:r w:rsidR="00524CC1">
        <w:t xml:space="preserve"> California is currently facing a crisis of fresh water and hence a system of desalination is proposed.</w:t>
      </w:r>
    </w:p>
    <w:sectPr w:rsidR="00E261CE" w:rsidSect="001E5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86765"/>
    <w:multiLevelType w:val="hybridMultilevel"/>
    <w:tmpl w:val="F970D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925246"/>
    <w:multiLevelType w:val="hybridMultilevel"/>
    <w:tmpl w:val="F970D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094AEE"/>
    <w:multiLevelType w:val="hybridMultilevel"/>
    <w:tmpl w:val="F970D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39DA"/>
    <w:rsid w:val="00034FBC"/>
    <w:rsid w:val="000806DF"/>
    <w:rsid w:val="000B7F5B"/>
    <w:rsid w:val="00130E69"/>
    <w:rsid w:val="001721BD"/>
    <w:rsid w:val="001B7BC6"/>
    <w:rsid w:val="001E55DA"/>
    <w:rsid w:val="002B0481"/>
    <w:rsid w:val="002E4C41"/>
    <w:rsid w:val="00347B10"/>
    <w:rsid w:val="003A1A21"/>
    <w:rsid w:val="003E418C"/>
    <w:rsid w:val="00465BF4"/>
    <w:rsid w:val="0048064D"/>
    <w:rsid w:val="004C1696"/>
    <w:rsid w:val="005166C3"/>
    <w:rsid w:val="00524CC1"/>
    <w:rsid w:val="005274A0"/>
    <w:rsid w:val="006A139C"/>
    <w:rsid w:val="006B2785"/>
    <w:rsid w:val="006C1891"/>
    <w:rsid w:val="006E6945"/>
    <w:rsid w:val="00771505"/>
    <w:rsid w:val="0078029F"/>
    <w:rsid w:val="007A48E1"/>
    <w:rsid w:val="007F3E9D"/>
    <w:rsid w:val="008F2245"/>
    <w:rsid w:val="009D3256"/>
    <w:rsid w:val="009E39DA"/>
    <w:rsid w:val="00A27206"/>
    <w:rsid w:val="00AC49E9"/>
    <w:rsid w:val="00B70E0C"/>
    <w:rsid w:val="00C13797"/>
    <w:rsid w:val="00C7177A"/>
    <w:rsid w:val="00C768A9"/>
    <w:rsid w:val="00CF2343"/>
    <w:rsid w:val="00CF3E6A"/>
    <w:rsid w:val="00D01AFF"/>
    <w:rsid w:val="00D16FD5"/>
    <w:rsid w:val="00E15757"/>
    <w:rsid w:val="00E261CE"/>
    <w:rsid w:val="00EA10E9"/>
    <w:rsid w:val="00EA738A"/>
    <w:rsid w:val="00EC4939"/>
    <w:rsid w:val="00EE5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505"/>
    <w:pPr>
      <w:ind w:left="720"/>
      <w:contextualSpacing/>
    </w:pPr>
  </w:style>
  <w:style w:type="table" w:styleId="TableGrid">
    <w:name w:val="Table Grid"/>
    <w:basedOn w:val="TableNormal"/>
    <w:uiPriority w:val="59"/>
    <w:rsid w:val="00EE5A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E4C41"/>
    <w:rPr>
      <w:color w:val="0000FF" w:themeColor="hyperlink"/>
      <w:u w:val="single"/>
    </w:rPr>
  </w:style>
  <w:style w:type="character" w:styleId="FollowedHyperlink">
    <w:name w:val="FollowedHyperlink"/>
    <w:basedOn w:val="DefaultParagraphFont"/>
    <w:uiPriority w:val="99"/>
    <w:semiHidden/>
    <w:unhideWhenUsed/>
    <w:rsid w:val="002E4C41"/>
    <w:rPr>
      <w:color w:val="800080" w:themeColor="followedHyperlink"/>
      <w:u w:val="single"/>
    </w:rPr>
  </w:style>
  <w:style w:type="paragraph" w:styleId="NormalWeb">
    <w:name w:val="Normal (Web)"/>
    <w:basedOn w:val="Normal"/>
    <w:uiPriority w:val="99"/>
    <w:unhideWhenUsed/>
    <w:rsid w:val="00D16F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2607018">
      <w:bodyDiv w:val="1"/>
      <w:marLeft w:val="0"/>
      <w:marRight w:val="0"/>
      <w:marTop w:val="0"/>
      <w:marBottom w:val="0"/>
      <w:divBdr>
        <w:top w:val="none" w:sz="0" w:space="0" w:color="auto"/>
        <w:left w:val="none" w:sz="0" w:space="0" w:color="auto"/>
        <w:bottom w:val="none" w:sz="0" w:space="0" w:color="auto"/>
        <w:right w:val="none" w:sz="0" w:space="0" w:color="auto"/>
      </w:divBdr>
    </w:div>
    <w:div w:id="13121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eanostech.com/techn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4001</Characters>
  <Application>Microsoft Office Word</Application>
  <DocSecurity>0</DocSecurity>
  <Lines>67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hiten mitesh</dc:creator>
  <cp:lastModifiedBy>hiten mitesh</cp:lastModifiedBy>
  <cp:revision>2</cp:revision>
  <dcterms:created xsi:type="dcterms:W3CDTF">2016-05-15T21:30:00Z</dcterms:created>
  <dcterms:modified xsi:type="dcterms:W3CDTF">2016-05-15T21:30:00Z</dcterms:modified>
</cp:coreProperties>
</file>