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79" w:rsidRPr="00FE3329" w:rsidRDefault="00DE2679">
      <w:pPr>
        <w:rPr>
          <w:rFonts w:ascii="Century Gothic" w:hAnsi="Century Gothic" w:cs="Arial"/>
          <w:b/>
          <w:sz w:val="28"/>
          <w:szCs w:val="28"/>
          <w:lang w:val="en-US"/>
        </w:rPr>
      </w:pPr>
      <w:bookmarkStart w:id="0" w:name="_GoBack"/>
      <w:bookmarkEnd w:id="0"/>
      <w:r w:rsidRPr="00FE3329">
        <w:rPr>
          <w:rFonts w:ascii="Century Gothic" w:hAnsi="Century Gothic" w:cs="Arial"/>
          <w:b/>
          <w:sz w:val="28"/>
          <w:szCs w:val="28"/>
          <w:lang w:val="en-US"/>
        </w:rPr>
        <w:t>PRISMATIC STREAMS</w:t>
      </w:r>
    </w:p>
    <w:p w:rsidR="003F7BBF" w:rsidRPr="00FE3329" w:rsidRDefault="003F7BBF">
      <w:pPr>
        <w:rPr>
          <w:rFonts w:ascii="Century Gothic" w:hAnsi="Century Gothic" w:cs="Arial"/>
          <w:b/>
          <w:lang w:val="en-US"/>
        </w:rPr>
      </w:pPr>
    </w:p>
    <w:p w:rsidR="00DE2679" w:rsidRPr="00FE3329" w:rsidRDefault="00DE2679">
      <w:pPr>
        <w:rPr>
          <w:rFonts w:ascii="Century Gothic" w:hAnsi="Century Gothic" w:cs="Arial"/>
          <w:b/>
          <w:lang w:val="en-US"/>
        </w:rPr>
      </w:pPr>
      <w:r w:rsidRPr="00FE3329">
        <w:rPr>
          <w:rFonts w:ascii="Century Gothic" w:hAnsi="Century Gothic" w:cs="Arial"/>
          <w:b/>
          <w:lang w:val="en-US"/>
        </w:rPr>
        <w:t>INTRODUCTION</w:t>
      </w:r>
    </w:p>
    <w:p w:rsidR="00813B05" w:rsidRPr="00FE3329" w:rsidRDefault="00813B05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 xml:space="preserve">Lush, vibrant swaths of color, as if extracted from </w:t>
      </w:r>
      <w:r w:rsidR="0084214E" w:rsidRPr="00FE3329">
        <w:rPr>
          <w:rFonts w:ascii="Century Gothic" w:hAnsi="Century Gothic" w:cs="Arial"/>
          <w:lang w:val="en-US"/>
        </w:rPr>
        <w:t>fields of flowers</w:t>
      </w:r>
      <w:r w:rsidR="00F54B56" w:rsidRPr="00FE3329">
        <w:rPr>
          <w:rFonts w:ascii="Century Gothic" w:hAnsi="Century Gothic" w:cs="Arial"/>
          <w:lang w:val="en-US"/>
        </w:rPr>
        <w:t>.</w:t>
      </w:r>
      <w:r w:rsidR="00182BD5" w:rsidRPr="00FE3329">
        <w:rPr>
          <w:rFonts w:ascii="Century Gothic" w:hAnsi="Century Gothic" w:cs="Arial"/>
          <w:lang w:val="en-US"/>
        </w:rPr>
        <w:t xml:space="preserve"> Majestic pillars that loom over the terrain like </w:t>
      </w:r>
      <w:r w:rsidR="00BB26FB" w:rsidRPr="00FE3329">
        <w:rPr>
          <w:rFonts w:ascii="Century Gothic" w:hAnsi="Century Gothic" w:cs="Arial"/>
          <w:lang w:val="en-US"/>
        </w:rPr>
        <w:t>noble sequoias</w:t>
      </w:r>
      <w:r w:rsidR="00182BD5" w:rsidRPr="00FE3329">
        <w:rPr>
          <w:rFonts w:ascii="Century Gothic" w:hAnsi="Century Gothic" w:cs="Arial"/>
          <w:lang w:val="en-US"/>
        </w:rPr>
        <w:t>.</w:t>
      </w:r>
      <w:r w:rsidR="0084214E" w:rsidRPr="00FE3329">
        <w:rPr>
          <w:rFonts w:ascii="Century Gothic" w:hAnsi="Century Gothic" w:cs="Arial"/>
          <w:lang w:val="en-US"/>
        </w:rPr>
        <w:t xml:space="preserve"> From afar, </w:t>
      </w:r>
      <w:r w:rsidR="0084214E" w:rsidRPr="00FE3329">
        <w:rPr>
          <w:rFonts w:ascii="Century Gothic" w:hAnsi="Century Gothic" w:cs="Arial"/>
          <w:i/>
          <w:lang w:val="en-US"/>
        </w:rPr>
        <w:t>Prismatic Streams</w:t>
      </w:r>
      <w:r w:rsidR="0084214E" w:rsidRPr="00FE3329">
        <w:rPr>
          <w:rFonts w:ascii="Century Gothic" w:hAnsi="Century Gothic" w:cs="Arial"/>
          <w:lang w:val="en-US"/>
        </w:rPr>
        <w:t xml:space="preserve"> appears to be an expressionist painting framed by the California sunset, but closer inspection reveals the in</w:t>
      </w:r>
      <w:r w:rsidR="00BB26FB" w:rsidRPr="00FE3329">
        <w:rPr>
          <w:rFonts w:ascii="Century Gothic" w:hAnsi="Century Gothic" w:cs="Arial"/>
          <w:lang w:val="en-US"/>
        </w:rPr>
        <w:t xml:space="preserve">stallation serves as a </w:t>
      </w:r>
      <w:r w:rsidR="0084214E" w:rsidRPr="00FE3329">
        <w:rPr>
          <w:rFonts w:ascii="Century Gothic" w:hAnsi="Century Gothic" w:cs="Arial"/>
          <w:lang w:val="en-US"/>
        </w:rPr>
        <w:t>tremendous energy hub, generating biofuel and drinkable water for the Santa Monica community.</w:t>
      </w:r>
    </w:p>
    <w:p w:rsidR="00F54B56" w:rsidRPr="00FE3329" w:rsidRDefault="00F54B56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 xml:space="preserve">Visitors to </w:t>
      </w:r>
      <w:r w:rsidR="007877B7" w:rsidRPr="00FE3329">
        <w:rPr>
          <w:rFonts w:ascii="Century Gothic" w:hAnsi="Century Gothic" w:cs="Arial"/>
          <w:i/>
          <w:lang w:val="en-US"/>
        </w:rPr>
        <w:t>Prismatic</w:t>
      </w:r>
      <w:r w:rsidR="00074C4E" w:rsidRPr="00FE3329">
        <w:rPr>
          <w:rFonts w:ascii="Century Gothic" w:hAnsi="Century Gothic" w:cs="Arial"/>
          <w:i/>
          <w:lang w:val="en-US"/>
        </w:rPr>
        <w:t xml:space="preserve"> </w:t>
      </w:r>
      <w:r w:rsidR="00182BD5" w:rsidRPr="00FE3329">
        <w:rPr>
          <w:rFonts w:ascii="Century Gothic" w:hAnsi="Century Gothic" w:cs="Arial"/>
          <w:i/>
          <w:lang w:val="en-US"/>
        </w:rPr>
        <w:t>Stream</w:t>
      </w:r>
      <w:r w:rsidR="00074C4E" w:rsidRPr="00FE3329">
        <w:rPr>
          <w:rFonts w:ascii="Century Gothic" w:hAnsi="Century Gothic" w:cs="Arial"/>
          <w:i/>
          <w:lang w:val="en-US"/>
        </w:rPr>
        <w:t>s</w:t>
      </w:r>
      <w:r w:rsidRPr="00FE3329">
        <w:rPr>
          <w:rFonts w:ascii="Century Gothic" w:hAnsi="Century Gothic" w:cs="Arial"/>
          <w:lang w:val="en-US"/>
        </w:rPr>
        <w:t xml:space="preserve"> wend their way through </w:t>
      </w:r>
      <w:r w:rsidR="00074C4E" w:rsidRPr="00FE3329">
        <w:rPr>
          <w:rFonts w:ascii="Century Gothic" w:hAnsi="Century Gothic" w:cs="Arial"/>
          <w:lang w:val="en-US"/>
        </w:rPr>
        <w:t>the installation</w:t>
      </w:r>
      <w:r w:rsidRPr="00FE3329">
        <w:rPr>
          <w:rFonts w:ascii="Century Gothic" w:hAnsi="Century Gothic" w:cs="Arial"/>
          <w:lang w:val="en-US"/>
        </w:rPr>
        <w:t xml:space="preserve"> on </w:t>
      </w:r>
      <w:r w:rsidR="00182BD5" w:rsidRPr="00FE3329">
        <w:rPr>
          <w:rFonts w:ascii="Century Gothic" w:hAnsi="Century Gothic" w:cs="Arial"/>
          <w:lang w:val="en-US"/>
        </w:rPr>
        <w:t xml:space="preserve">grassy paths that </w:t>
      </w:r>
      <w:r w:rsidR="0084214E" w:rsidRPr="00FE3329">
        <w:rPr>
          <w:rFonts w:ascii="Century Gothic" w:hAnsi="Century Gothic" w:cs="Arial"/>
          <w:lang w:val="en-US"/>
        </w:rPr>
        <w:t xml:space="preserve">run alongside the streaks of color, which </w:t>
      </w:r>
      <w:r w:rsidR="0014160F" w:rsidRPr="00FE3329">
        <w:rPr>
          <w:rFonts w:ascii="Century Gothic" w:hAnsi="Century Gothic" w:cs="Arial"/>
          <w:lang w:val="en-US"/>
        </w:rPr>
        <w:t>in fact are</w:t>
      </w:r>
      <w:r w:rsidR="00BB26FB" w:rsidRPr="00FE3329">
        <w:rPr>
          <w:rFonts w:ascii="Century Gothic" w:hAnsi="Century Gothic" w:cs="Arial"/>
          <w:lang w:val="en-US"/>
        </w:rPr>
        <w:t xml:space="preserve"> cultivation ponds for algae that will later be harvested to create biofuel. </w:t>
      </w:r>
      <w:r w:rsidR="0084214E" w:rsidRPr="00FE3329">
        <w:rPr>
          <w:rFonts w:ascii="Century Gothic" w:hAnsi="Century Gothic" w:cs="Arial"/>
          <w:lang w:val="en-US"/>
        </w:rPr>
        <w:t>Meanwhile, s</w:t>
      </w:r>
      <w:r w:rsidR="00074C4E" w:rsidRPr="00FE3329">
        <w:rPr>
          <w:rFonts w:ascii="Century Gothic" w:hAnsi="Century Gothic" w:cs="Arial"/>
          <w:lang w:val="en-US"/>
        </w:rPr>
        <w:t>piral staircases encircle</w:t>
      </w:r>
      <w:r w:rsidR="00DE2679" w:rsidRPr="00FE3329">
        <w:rPr>
          <w:rFonts w:ascii="Century Gothic" w:hAnsi="Century Gothic" w:cs="Arial"/>
          <w:lang w:val="en-US"/>
        </w:rPr>
        <w:t xml:space="preserve"> lofty</w:t>
      </w:r>
      <w:r w:rsidR="00074C4E" w:rsidRPr="00FE3329">
        <w:rPr>
          <w:rFonts w:ascii="Century Gothic" w:hAnsi="Century Gothic" w:cs="Arial"/>
          <w:lang w:val="en-US"/>
        </w:rPr>
        <w:t xml:space="preserve"> </w:t>
      </w:r>
      <w:r w:rsidR="00DE2679" w:rsidRPr="00FE3329">
        <w:rPr>
          <w:rFonts w:ascii="Century Gothic" w:hAnsi="Century Gothic" w:cs="Arial"/>
          <w:lang w:val="en-US"/>
        </w:rPr>
        <w:t xml:space="preserve">solar still </w:t>
      </w:r>
      <w:r w:rsidR="00182BD5" w:rsidRPr="00FE3329">
        <w:rPr>
          <w:rFonts w:ascii="Century Gothic" w:hAnsi="Century Gothic" w:cs="Arial"/>
          <w:lang w:val="en-US"/>
        </w:rPr>
        <w:t>towers</w:t>
      </w:r>
      <w:r w:rsidR="00074C4E" w:rsidRPr="00FE3329">
        <w:rPr>
          <w:rFonts w:ascii="Century Gothic" w:hAnsi="Century Gothic" w:cs="Arial"/>
          <w:lang w:val="en-US"/>
        </w:rPr>
        <w:t>, offering</w:t>
      </w:r>
      <w:r w:rsidRPr="00FE3329">
        <w:rPr>
          <w:rFonts w:ascii="Century Gothic" w:hAnsi="Century Gothic" w:cs="Arial"/>
          <w:lang w:val="en-US"/>
        </w:rPr>
        <w:t xml:space="preserve"> breathtaking view</w:t>
      </w:r>
      <w:r w:rsidR="00074C4E" w:rsidRPr="00FE3329">
        <w:rPr>
          <w:rFonts w:ascii="Century Gothic" w:hAnsi="Century Gothic" w:cs="Arial"/>
          <w:lang w:val="en-US"/>
        </w:rPr>
        <w:t>s</w:t>
      </w:r>
      <w:r w:rsidRPr="00FE3329">
        <w:rPr>
          <w:rFonts w:ascii="Century Gothic" w:hAnsi="Century Gothic" w:cs="Arial"/>
          <w:lang w:val="en-US"/>
        </w:rPr>
        <w:t xml:space="preserve"> </w:t>
      </w:r>
      <w:r w:rsidR="0084214E" w:rsidRPr="00FE3329">
        <w:rPr>
          <w:rFonts w:ascii="Century Gothic" w:hAnsi="Century Gothic" w:cs="Arial"/>
          <w:lang w:val="en-US"/>
        </w:rPr>
        <w:t xml:space="preserve">of </w:t>
      </w:r>
      <w:r w:rsidRPr="00FE3329">
        <w:rPr>
          <w:rFonts w:ascii="Century Gothic" w:hAnsi="Century Gothic" w:cs="Arial"/>
          <w:lang w:val="en-US"/>
        </w:rPr>
        <w:t xml:space="preserve">the </w:t>
      </w:r>
      <w:r w:rsidR="0014160F" w:rsidRPr="00FE3329">
        <w:rPr>
          <w:rFonts w:ascii="Century Gothic" w:hAnsi="Century Gothic" w:cs="Arial"/>
          <w:lang w:val="en-US"/>
        </w:rPr>
        <w:t xml:space="preserve">vivid </w:t>
      </w:r>
      <w:r w:rsidR="0084214E" w:rsidRPr="00FE3329">
        <w:rPr>
          <w:rFonts w:ascii="Century Gothic" w:hAnsi="Century Gothic" w:cs="Arial"/>
          <w:lang w:val="en-US"/>
        </w:rPr>
        <w:t>design created by the ponds</w:t>
      </w:r>
      <w:r w:rsidRPr="00FE3329">
        <w:rPr>
          <w:rFonts w:ascii="Century Gothic" w:hAnsi="Century Gothic" w:cs="Arial"/>
          <w:lang w:val="en-US"/>
        </w:rPr>
        <w:t xml:space="preserve"> below.</w:t>
      </w:r>
    </w:p>
    <w:p w:rsidR="001A257C" w:rsidRPr="00FE3329" w:rsidRDefault="007877B7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i/>
          <w:lang w:val="en-US"/>
        </w:rPr>
        <w:t>Prismatic</w:t>
      </w:r>
      <w:r w:rsidR="00074C4E" w:rsidRPr="00FE3329">
        <w:rPr>
          <w:rFonts w:ascii="Century Gothic" w:hAnsi="Century Gothic" w:cs="Arial"/>
          <w:i/>
          <w:lang w:val="en-US"/>
        </w:rPr>
        <w:t xml:space="preserve"> </w:t>
      </w:r>
      <w:r w:rsidR="00182BD5" w:rsidRPr="00FE3329">
        <w:rPr>
          <w:rFonts w:ascii="Century Gothic" w:hAnsi="Century Gothic" w:cs="Arial"/>
          <w:i/>
          <w:lang w:val="en-US"/>
        </w:rPr>
        <w:t>Stream</w:t>
      </w:r>
      <w:r w:rsidR="00074C4E" w:rsidRPr="00FE3329">
        <w:rPr>
          <w:rFonts w:ascii="Century Gothic" w:hAnsi="Century Gothic" w:cs="Arial"/>
          <w:i/>
          <w:lang w:val="en-US"/>
        </w:rPr>
        <w:t>s</w:t>
      </w:r>
      <w:r w:rsidR="00305CFD" w:rsidRPr="00FE3329">
        <w:rPr>
          <w:rFonts w:ascii="Century Gothic" w:hAnsi="Century Gothic" w:cs="Arial"/>
          <w:lang w:val="en-US"/>
        </w:rPr>
        <w:t xml:space="preserve"> </w:t>
      </w:r>
      <w:r w:rsidR="00135243" w:rsidRPr="00FE3329">
        <w:rPr>
          <w:rFonts w:ascii="Century Gothic" w:hAnsi="Century Gothic" w:cs="Arial"/>
          <w:lang w:val="en-US"/>
        </w:rPr>
        <w:t>enhance</w:t>
      </w:r>
      <w:r w:rsidR="0014160F" w:rsidRPr="00FE3329">
        <w:rPr>
          <w:rFonts w:ascii="Century Gothic" w:hAnsi="Century Gothic" w:cs="Arial"/>
          <w:lang w:val="en-US"/>
        </w:rPr>
        <w:t>s</w:t>
      </w:r>
      <w:r w:rsidR="00135243" w:rsidRPr="00FE3329">
        <w:rPr>
          <w:rFonts w:ascii="Century Gothic" w:hAnsi="Century Gothic" w:cs="Arial"/>
          <w:lang w:val="en-US"/>
        </w:rPr>
        <w:t xml:space="preserve"> the surrounding environment without sacrificing the allure of existing structures. </w:t>
      </w:r>
      <w:r w:rsidR="00090564" w:rsidRPr="00FE3329">
        <w:rPr>
          <w:rFonts w:ascii="Century Gothic" w:hAnsi="Century Gothic" w:cs="Arial"/>
          <w:lang w:val="en-US"/>
        </w:rPr>
        <w:t>T</w:t>
      </w:r>
      <w:r w:rsidR="001A257C" w:rsidRPr="00FE3329">
        <w:rPr>
          <w:rFonts w:ascii="Century Gothic" w:hAnsi="Century Gothic" w:cs="Arial"/>
          <w:lang w:val="en-US"/>
        </w:rPr>
        <w:t xml:space="preserve">he rainbow hues of the ponds echo the bright colors of the </w:t>
      </w:r>
      <w:r w:rsidR="00E51C61" w:rsidRPr="00FE3329">
        <w:rPr>
          <w:rFonts w:ascii="Century Gothic" w:hAnsi="Century Gothic" w:cs="Arial"/>
          <w:lang w:val="en-US"/>
        </w:rPr>
        <w:t xml:space="preserve">Ferris wheel and other </w:t>
      </w:r>
      <w:r w:rsidR="001A257C" w:rsidRPr="00FE3329">
        <w:rPr>
          <w:rFonts w:ascii="Century Gothic" w:hAnsi="Century Gothic" w:cs="Arial"/>
          <w:lang w:val="en-US"/>
        </w:rPr>
        <w:t>amusement park rides on Santa Monica Pier.</w:t>
      </w:r>
      <w:r w:rsidR="00BB26FB" w:rsidRPr="00FE3329">
        <w:rPr>
          <w:rFonts w:ascii="Century Gothic" w:hAnsi="Century Gothic" w:cs="Arial"/>
          <w:lang w:val="en-US"/>
        </w:rPr>
        <w:t xml:space="preserve"> </w:t>
      </w:r>
      <w:r w:rsidR="000C41A6" w:rsidRPr="00FE3329">
        <w:rPr>
          <w:rFonts w:ascii="Century Gothic" w:hAnsi="Century Gothic" w:cs="Arial"/>
          <w:lang w:val="en-US"/>
        </w:rPr>
        <w:t>At night, the towers are illuminated with low-energy LEDs. T</w:t>
      </w:r>
      <w:r w:rsidR="00D929C3" w:rsidRPr="00FE3329">
        <w:rPr>
          <w:rFonts w:ascii="Century Gothic" w:hAnsi="Century Gothic" w:cs="Arial"/>
          <w:lang w:val="en-US"/>
        </w:rPr>
        <w:t xml:space="preserve">he </w:t>
      </w:r>
      <w:r w:rsidR="002543EB" w:rsidRPr="00FE3329">
        <w:rPr>
          <w:rFonts w:ascii="Century Gothic" w:hAnsi="Century Gothic" w:cs="Arial"/>
          <w:lang w:val="en-US"/>
        </w:rPr>
        <w:t xml:space="preserve">entire installation </w:t>
      </w:r>
      <w:r w:rsidR="000C41A6" w:rsidRPr="00FE3329">
        <w:rPr>
          <w:rFonts w:ascii="Century Gothic" w:hAnsi="Century Gothic" w:cs="Arial"/>
          <w:lang w:val="en-US"/>
        </w:rPr>
        <w:t>also functions as</w:t>
      </w:r>
      <w:r w:rsidR="002543EB" w:rsidRPr="00FE3329">
        <w:rPr>
          <w:rFonts w:ascii="Century Gothic" w:hAnsi="Century Gothic" w:cs="Arial"/>
          <w:lang w:val="en-US"/>
        </w:rPr>
        <w:t xml:space="preserve"> an</w:t>
      </w:r>
      <w:r w:rsidR="00D929C3" w:rsidRPr="00FE3329">
        <w:rPr>
          <w:rFonts w:ascii="Century Gothic" w:hAnsi="Century Gothic" w:cs="Arial"/>
          <w:lang w:val="en-US"/>
        </w:rPr>
        <w:t xml:space="preserve"> outdoor arena for enjoying concerts, dance </w:t>
      </w:r>
      <w:r w:rsidR="002543EB" w:rsidRPr="00FE3329">
        <w:rPr>
          <w:rFonts w:ascii="Century Gothic" w:hAnsi="Century Gothic" w:cs="Arial"/>
          <w:lang w:val="en-US"/>
        </w:rPr>
        <w:t>showcase</w:t>
      </w:r>
      <w:r w:rsidR="00D929C3" w:rsidRPr="00FE3329">
        <w:rPr>
          <w:rFonts w:ascii="Century Gothic" w:hAnsi="Century Gothic" w:cs="Arial"/>
          <w:lang w:val="en-US"/>
        </w:rPr>
        <w:t xml:space="preserve">s, and other </w:t>
      </w:r>
      <w:r w:rsidR="002543EB" w:rsidRPr="00FE3329">
        <w:rPr>
          <w:rFonts w:ascii="Century Gothic" w:hAnsi="Century Gothic" w:cs="Arial"/>
          <w:lang w:val="en-US"/>
        </w:rPr>
        <w:t xml:space="preserve">performances—the perfect ending to </w:t>
      </w:r>
      <w:r w:rsidR="000C41A6" w:rsidRPr="00FE3329">
        <w:rPr>
          <w:rFonts w:ascii="Century Gothic" w:hAnsi="Century Gothic" w:cs="Arial"/>
          <w:lang w:val="en-US"/>
        </w:rPr>
        <w:t>a Sunday</w:t>
      </w:r>
      <w:r w:rsidR="002543EB" w:rsidRPr="00FE3329">
        <w:rPr>
          <w:rFonts w:ascii="Century Gothic" w:hAnsi="Century Gothic" w:cs="Arial"/>
          <w:lang w:val="en-US"/>
        </w:rPr>
        <w:t xml:space="preserve"> afternoon at the beach.</w:t>
      </w:r>
    </w:p>
    <w:p w:rsidR="001A257C" w:rsidRPr="00FE3329" w:rsidRDefault="001A257C">
      <w:pPr>
        <w:rPr>
          <w:rFonts w:ascii="Century Gothic" w:hAnsi="Century Gothic" w:cs="Arial"/>
          <w:lang w:val="en-US"/>
        </w:rPr>
      </w:pPr>
    </w:p>
    <w:p w:rsidR="00861A38" w:rsidRPr="00FE3329" w:rsidRDefault="00861A38">
      <w:pPr>
        <w:rPr>
          <w:rFonts w:ascii="Century Gothic" w:hAnsi="Century Gothic" w:cs="Arial"/>
          <w:b/>
          <w:lang w:val="en-US"/>
        </w:rPr>
      </w:pPr>
      <w:r w:rsidRPr="00FE3329">
        <w:rPr>
          <w:rFonts w:ascii="Century Gothic" w:hAnsi="Century Gothic" w:cs="Arial"/>
          <w:b/>
          <w:lang w:val="en-US"/>
        </w:rPr>
        <w:t>LAYOUT</w:t>
      </w:r>
    </w:p>
    <w:p w:rsidR="00390A25" w:rsidRPr="00FE3329" w:rsidRDefault="00390A25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 xml:space="preserve">Inspired by the </w:t>
      </w:r>
      <w:r w:rsidR="00090564" w:rsidRPr="00FE3329">
        <w:rPr>
          <w:rFonts w:ascii="Century Gothic" w:hAnsi="Century Gothic" w:cs="Arial"/>
          <w:lang w:val="en-US"/>
        </w:rPr>
        <w:t>living</w:t>
      </w:r>
      <w:r w:rsidRPr="00FE3329">
        <w:rPr>
          <w:rFonts w:ascii="Century Gothic" w:hAnsi="Century Gothic" w:cs="Arial"/>
          <w:lang w:val="en-US"/>
        </w:rPr>
        <w:t xml:space="preserve"> nature</w:t>
      </w:r>
      <w:r w:rsidR="00DE2679" w:rsidRPr="00FE3329">
        <w:rPr>
          <w:rFonts w:ascii="Century Gothic" w:hAnsi="Century Gothic" w:cs="Arial"/>
          <w:lang w:val="en-US"/>
        </w:rPr>
        <w:t xml:space="preserve"> of </w:t>
      </w:r>
      <w:r w:rsidR="00090564" w:rsidRPr="00FE3329">
        <w:rPr>
          <w:rFonts w:ascii="Century Gothic" w:hAnsi="Century Gothic" w:cs="Arial"/>
          <w:lang w:val="en-US"/>
        </w:rPr>
        <w:t>algae</w:t>
      </w:r>
      <w:r w:rsidR="00861A38" w:rsidRPr="00FE3329">
        <w:rPr>
          <w:rFonts w:ascii="Century Gothic" w:hAnsi="Century Gothic" w:cs="Arial"/>
          <w:lang w:val="en-US"/>
        </w:rPr>
        <w:t xml:space="preserve">, we </w:t>
      </w:r>
      <w:r w:rsidR="000C41A6" w:rsidRPr="00FE3329">
        <w:rPr>
          <w:rFonts w:ascii="Century Gothic" w:hAnsi="Century Gothic" w:cs="Arial"/>
          <w:lang w:val="en-US"/>
        </w:rPr>
        <w:t>generat</w:t>
      </w:r>
      <w:r w:rsidR="00861A38" w:rsidRPr="00FE3329">
        <w:rPr>
          <w:rFonts w:ascii="Century Gothic" w:hAnsi="Century Gothic" w:cs="Arial"/>
          <w:lang w:val="en-US"/>
        </w:rPr>
        <w:t xml:space="preserve">ed the layout for our installation using the Gray-Scott model of reaction-diffusion systems, which describe how organisms grow over time. </w:t>
      </w:r>
      <w:r w:rsidR="000C41A6" w:rsidRPr="00FE3329">
        <w:rPr>
          <w:rFonts w:ascii="Century Gothic" w:hAnsi="Century Gothic" w:cs="Arial"/>
          <w:lang w:val="en-US"/>
        </w:rPr>
        <w:t>Six</w:t>
      </w:r>
      <w:r w:rsidRPr="00FE3329">
        <w:rPr>
          <w:rFonts w:ascii="Century Gothic" w:hAnsi="Century Gothic" w:cs="Arial"/>
          <w:lang w:val="en-US"/>
        </w:rPr>
        <w:t xml:space="preserve"> points</w:t>
      </w:r>
      <w:r w:rsidR="000C41A6" w:rsidRPr="00FE3329">
        <w:rPr>
          <w:rFonts w:ascii="Century Gothic" w:hAnsi="Century Gothic" w:cs="Arial"/>
          <w:lang w:val="en-US"/>
        </w:rPr>
        <w:t>, where the towers stand,</w:t>
      </w:r>
      <w:r w:rsidRPr="00FE3329">
        <w:rPr>
          <w:rFonts w:ascii="Century Gothic" w:hAnsi="Century Gothic" w:cs="Arial"/>
          <w:lang w:val="en-US"/>
        </w:rPr>
        <w:t xml:space="preserve"> were chosen as starting points for the system, which then </w:t>
      </w:r>
      <w:r w:rsidR="00DE2679" w:rsidRPr="00FE3329">
        <w:rPr>
          <w:rFonts w:ascii="Century Gothic" w:hAnsi="Century Gothic" w:cs="Arial"/>
          <w:lang w:val="en-US"/>
        </w:rPr>
        <w:t>mapped out</w:t>
      </w:r>
      <w:r w:rsidRPr="00FE3329">
        <w:rPr>
          <w:rFonts w:ascii="Century Gothic" w:hAnsi="Century Gothic" w:cs="Arial"/>
          <w:lang w:val="en-US"/>
        </w:rPr>
        <w:t xml:space="preserve"> the rest of the layout. </w:t>
      </w:r>
      <w:r w:rsidR="00861A38" w:rsidRPr="00FE3329">
        <w:rPr>
          <w:rFonts w:ascii="Century Gothic" w:hAnsi="Century Gothic" w:cs="Arial"/>
          <w:lang w:val="en-US"/>
        </w:rPr>
        <w:t>The pattern create</w:t>
      </w:r>
      <w:r w:rsidR="000C41A6" w:rsidRPr="00FE3329">
        <w:rPr>
          <w:rFonts w:ascii="Century Gothic" w:hAnsi="Century Gothic" w:cs="Arial"/>
          <w:lang w:val="en-US"/>
        </w:rPr>
        <w:t>s both valleys for the algae ponds</w:t>
      </w:r>
      <w:r w:rsidR="00861A38" w:rsidRPr="00FE3329">
        <w:rPr>
          <w:rFonts w:ascii="Century Gothic" w:hAnsi="Century Gothic" w:cs="Arial"/>
          <w:lang w:val="en-US"/>
        </w:rPr>
        <w:t xml:space="preserve"> and elevated </w:t>
      </w:r>
      <w:r w:rsidR="00182BD5" w:rsidRPr="00FE3329">
        <w:rPr>
          <w:rFonts w:ascii="Century Gothic" w:hAnsi="Century Gothic" w:cs="Arial"/>
          <w:lang w:val="en-US"/>
        </w:rPr>
        <w:t>surface</w:t>
      </w:r>
      <w:r w:rsidR="00861A38" w:rsidRPr="00FE3329">
        <w:rPr>
          <w:rFonts w:ascii="Century Gothic" w:hAnsi="Century Gothic" w:cs="Arial"/>
          <w:lang w:val="en-US"/>
        </w:rPr>
        <w:t>s on which visitors can walk.</w:t>
      </w:r>
    </w:p>
    <w:p w:rsidR="00D929C3" w:rsidRPr="00FE3329" w:rsidRDefault="002543EB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The staircase</w:t>
      </w:r>
      <w:r w:rsidR="00D929C3" w:rsidRPr="00FE3329">
        <w:rPr>
          <w:rFonts w:ascii="Century Gothic" w:hAnsi="Century Gothic" w:cs="Arial"/>
          <w:lang w:val="en-US"/>
        </w:rPr>
        <w:t xml:space="preserve"> that lead</w:t>
      </w:r>
      <w:r w:rsidRPr="00FE3329">
        <w:rPr>
          <w:rFonts w:ascii="Century Gothic" w:hAnsi="Century Gothic" w:cs="Arial"/>
          <w:lang w:val="en-US"/>
        </w:rPr>
        <w:t>s</w:t>
      </w:r>
      <w:r w:rsidR="00D929C3" w:rsidRPr="00FE3329">
        <w:rPr>
          <w:rFonts w:ascii="Century Gothic" w:hAnsi="Century Gothic" w:cs="Arial"/>
          <w:lang w:val="en-US"/>
        </w:rPr>
        <w:t xml:space="preserve"> from</w:t>
      </w:r>
      <w:r w:rsidRPr="00FE3329">
        <w:rPr>
          <w:rFonts w:ascii="Century Gothic" w:hAnsi="Century Gothic" w:cs="Arial"/>
          <w:lang w:val="en-US"/>
        </w:rPr>
        <w:t xml:space="preserve"> the pier</w:t>
      </w:r>
      <w:r w:rsidR="00D929C3" w:rsidRPr="00FE3329">
        <w:rPr>
          <w:rFonts w:ascii="Century Gothic" w:hAnsi="Century Gothic" w:cs="Arial"/>
          <w:lang w:val="en-US"/>
        </w:rPr>
        <w:t xml:space="preserve"> to the</w:t>
      </w:r>
      <w:r w:rsidRPr="00FE3329">
        <w:rPr>
          <w:rFonts w:ascii="Century Gothic" w:hAnsi="Century Gothic" w:cs="Arial"/>
          <w:lang w:val="en-US"/>
        </w:rPr>
        <w:t xml:space="preserve"> </w:t>
      </w:r>
      <w:r w:rsidR="000C41A6" w:rsidRPr="00FE3329">
        <w:rPr>
          <w:rFonts w:ascii="Century Gothic" w:hAnsi="Century Gothic" w:cs="Arial"/>
          <w:lang w:val="en-US"/>
        </w:rPr>
        <w:t>installation</w:t>
      </w:r>
      <w:r w:rsidRPr="00FE3329">
        <w:rPr>
          <w:rFonts w:ascii="Century Gothic" w:hAnsi="Century Gothic" w:cs="Arial"/>
          <w:lang w:val="en-US"/>
        </w:rPr>
        <w:t xml:space="preserve"> also functions as a large-scale stage for outdoor performances.</w:t>
      </w:r>
    </w:p>
    <w:p w:rsidR="00861A38" w:rsidRPr="00FE3329" w:rsidRDefault="00861A38">
      <w:pPr>
        <w:rPr>
          <w:rFonts w:ascii="Century Gothic" w:hAnsi="Century Gothic" w:cs="Arial"/>
          <w:b/>
          <w:lang w:val="en-US"/>
        </w:rPr>
      </w:pPr>
    </w:p>
    <w:p w:rsidR="00DF72FF" w:rsidRPr="00FE3329" w:rsidRDefault="00861A38">
      <w:pPr>
        <w:rPr>
          <w:rFonts w:ascii="Century Gothic" w:hAnsi="Century Gothic" w:cs="Arial"/>
          <w:b/>
          <w:lang w:val="en-US"/>
        </w:rPr>
      </w:pPr>
      <w:r w:rsidRPr="00FE3329">
        <w:rPr>
          <w:rFonts w:ascii="Century Gothic" w:hAnsi="Century Gothic" w:cs="Arial"/>
          <w:b/>
          <w:lang w:val="en-US"/>
        </w:rPr>
        <w:t>ALGAE</w:t>
      </w:r>
      <w:r w:rsidR="00DF72FF" w:rsidRPr="00FE3329">
        <w:rPr>
          <w:rFonts w:ascii="Century Gothic" w:hAnsi="Century Gothic" w:cs="Arial"/>
          <w:b/>
          <w:lang w:val="en-US"/>
        </w:rPr>
        <w:t xml:space="preserve"> </w:t>
      </w:r>
      <w:r w:rsidR="0014160F" w:rsidRPr="00FE3329">
        <w:rPr>
          <w:rFonts w:ascii="Century Gothic" w:hAnsi="Century Gothic" w:cs="Arial"/>
          <w:b/>
          <w:lang w:val="en-US"/>
        </w:rPr>
        <w:t>POND</w:t>
      </w:r>
      <w:r w:rsidR="003F7BBF" w:rsidRPr="00FE3329">
        <w:rPr>
          <w:rFonts w:ascii="Century Gothic" w:hAnsi="Century Gothic" w:cs="Arial"/>
          <w:b/>
          <w:lang w:val="en-US"/>
        </w:rPr>
        <w:t>S</w:t>
      </w:r>
    </w:p>
    <w:p w:rsidR="0019062C" w:rsidRPr="00FE3329" w:rsidRDefault="0019062C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TECHNOLOGY</w:t>
      </w:r>
    </w:p>
    <w:p w:rsidR="00A44BE1" w:rsidRPr="00FE3329" w:rsidRDefault="00493CD7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Algae</w:t>
      </w:r>
      <w:r w:rsidR="00074C4E" w:rsidRPr="00FE3329">
        <w:rPr>
          <w:rFonts w:ascii="Century Gothic" w:hAnsi="Century Gothic" w:cs="Arial"/>
          <w:lang w:val="en-US"/>
        </w:rPr>
        <w:t xml:space="preserve"> </w:t>
      </w:r>
      <w:r w:rsidR="00E86E6D">
        <w:rPr>
          <w:rFonts w:ascii="Century Gothic" w:hAnsi="Century Gothic" w:cs="Arial"/>
          <w:lang w:val="en-US"/>
        </w:rPr>
        <w:t>promise</w:t>
      </w:r>
      <w:r w:rsidRPr="00FE3329">
        <w:rPr>
          <w:rFonts w:ascii="Century Gothic" w:hAnsi="Century Gothic" w:cs="Arial"/>
          <w:lang w:val="en-US"/>
        </w:rPr>
        <w:t xml:space="preserve"> to be </w:t>
      </w:r>
      <w:r w:rsidR="00E86E6D">
        <w:rPr>
          <w:rFonts w:ascii="Century Gothic" w:hAnsi="Century Gothic" w:cs="Arial"/>
          <w:lang w:val="en-US"/>
        </w:rPr>
        <w:t>among</w:t>
      </w:r>
      <w:r w:rsidRPr="00FE3329">
        <w:rPr>
          <w:rFonts w:ascii="Century Gothic" w:hAnsi="Century Gothic" w:cs="Arial"/>
          <w:lang w:val="en-US"/>
        </w:rPr>
        <w:t xml:space="preserve"> the most valuable sources of green energy</w:t>
      </w:r>
      <w:r w:rsidR="0073222E" w:rsidRPr="00FE3329">
        <w:rPr>
          <w:rFonts w:ascii="Century Gothic" w:hAnsi="Century Gothic" w:cs="Arial"/>
          <w:lang w:val="en-US"/>
        </w:rPr>
        <w:t xml:space="preserve"> in the near future</w:t>
      </w:r>
      <w:r w:rsidRPr="00FE3329">
        <w:rPr>
          <w:rFonts w:ascii="Century Gothic" w:hAnsi="Century Gothic" w:cs="Arial"/>
          <w:lang w:val="en-US"/>
        </w:rPr>
        <w:t>.</w:t>
      </w:r>
      <w:r w:rsidR="00E86E6D">
        <w:rPr>
          <w:rFonts w:ascii="Century Gothic" w:hAnsi="Century Gothic" w:cs="Arial"/>
          <w:lang w:val="en-US"/>
        </w:rPr>
        <w:t xml:space="preserve"> Their high oil content makes them</w:t>
      </w:r>
      <w:r w:rsidR="00074C4E" w:rsidRPr="00FE3329">
        <w:rPr>
          <w:rFonts w:ascii="Century Gothic" w:hAnsi="Century Gothic" w:cs="Arial"/>
          <w:lang w:val="en-US"/>
        </w:rPr>
        <w:t xml:space="preserve"> ideal for generating bi</w:t>
      </w:r>
      <w:r w:rsidR="00E86E6D">
        <w:rPr>
          <w:rFonts w:ascii="Century Gothic" w:hAnsi="Century Gothic" w:cs="Arial"/>
          <w:lang w:val="en-US"/>
        </w:rPr>
        <w:t xml:space="preserve">odiesel and biofuels, while their </w:t>
      </w:r>
      <w:r w:rsidR="00074C4E" w:rsidRPr="00FE3329">
        <w:rPr>
          <w:rFonts w:ascii="Century Gothic" w:hAnsi="Century Gothic" w:cs="Arial"/>
          <w:lang w:val="en-US"/>
        </w:rPr>
        <w:t>affinity for bodies of water frees up valuable arable land</w:t>
      </w:r>
      <w:r w:rsidRPr="00FE3329">
        <w:rPr>
          <w:rFonts w:ascii="Century Gothic" w:hAnsi="Century Gothic" w:cs="Arial"/>
          <w:lang w:val="en-US"/>
        </w:rPr>
        <w:t xml:space="preserve"> need</w:t>
      </w:r>
      <w:r w:rsidR="0073203D" w:rsidRPr="00FE3329">
        <w:rPr>
          <w:rFonts w:ascii="Century Gothic" w:hAnsi="Century Gothic" w:cs="Arial"/>
          <w:lang w:val="en-US"/>
        </w:rPr>
        <w:t>ed</w:t>
      </w:r>
      <w:r w:rsidRPr="00FE3329">
        <w:rPr>
          <w:rFonts w:ascii="Century Gothic" w:hAnsi="Century Gothic" w:cs="Arial"/>
          <w:lang w:val="en-US"/>
        </w:rPr>
        <w:t xml:space="preserve"> to </w:t>
      </w:r>
      <w:r w:rsidR="00074C4E" w:rsidRPr="00FE3329">
        <w:rPr>
          <w:rFonts w:ascii="Century Gothic" w:hAnsi="Century Gothic" w:cs="Arial"/>
          <w:lang w:val="en-US"/>
        </w:rPr>
        <w:t>produce crops for</w:t>
      </w:r>
      <w:r w:rsidRPr="00FE3329">
        <w:rPr>
          <w:rFonts w:ascii="Century Gothic" w:hAnsi="Century Gothic" w:cs="Arial"/>
          <w:lang w:val="en-US"/>
        </w:rPr>
        <w:t xml:space="preserve"> human and livestock consumption.</w:t>
      </w:r>
      <w:r w:rsidR="00A44BE1" w:rsidRPr="00FE3329">
        <w:rPr>
          <w:rFonts w:ascii="Century Gothic" w:hAnsi="Century Gothic" w:cs="Arial"/>
          <w:lang w:val="en-US"/>
        </w:rPr>
        <w:t xml:space="preserve"> </w:t>
      </w:r>
      <w:r w:rsidR="00EC5F81" w:rsidRPr="00FE3329">
        <w:rPr>
          <w:rFonts w:ascii="Century Gothic" w:hAnsi="Century Gothic" w:cs="Arial"/>
          <w:lang w:val="en-US"/>
        </w:rPr>
        <w:t xml:space="preserve">One of the largest problems facing algae harvesting, however, is </w:t>
      </w:r>
      <w:r w:rsidR="004F3769" w:rsidRPr="00FE3329">
        <w:rPr>
          <w:rFonts w:ascii="Century Gothic" w:hAnsi="Century Gothic" w:cs="Arial"/>
          <w:lang w:val="en-US"/>
        </w:rPr>
        <w:t>the</w:t>
      </w:r>
      <w:r w:rsidR="00EC5F81" w:rsidRPr="00FE3329">
        <w:rPr>
          <w:rFonts w:ascii="Century Gothic" w:hAnsi="Century Gothic" w:cs="Arial"/>
          <w:lang w:val="en-US"/>
        </w:rPr>
        <w:t xml:space="preserve"> </w:t>
      </w:r>
      <w:r w:rsidR="00E86E6D">
        <w:rPr>
          <w:rFonts w:ascii="Century Gothic" w:hAnsi="Century Gothic" w:cs="Arial"/>
          <w:lang w:val="en-US"/>
        </w:rPr>
        <w:t>substantial quantities of fresh</w:t>
      </w:r>
      <w:r w:rsidR="004F3769" w:rsidRPr="00FE3329">
        <w:rPr>
          <w:rFonts w:ascii="Century Gothic" w:hAnsi="Century Gothic" w:cs="Arial"/>
          <w:lang w:val="en-US"/>
        </w:rPr>
        <w:t xml:space="preserve">water </w:t>
      </w:r>
      <w:r w:rsidR="00DF72FF" w:rsidRPr="00FE3329">
        <w:rPr>
          <w:rFonts w:ascii="Century Gothic" w:hAnsi="Century Gothic" w:cs="Arial"/>
          <w:lang w:val="en-US"/>
        </w:rPr>
        <w:t>required</w:t>
      </w:r>
      <w:r w:rsidR="00EC5F81" w:rsidRPr="00FE3329">
        <w:rPr>
          <w:rFonts w:ascii="Century Gothic" w:hAnsi="Century Gothic" w:cs="Arial"/>
          <w:lang w:val="en-US"/>
        </w:rPr>
        <w:t xml:space="preserve"> </w:t>
      </w:r>
      <w:r w:rsidR="00AD7221" w:rsidRPr="00FE3329">
        <w:rPr>
          <w:rFonts w:ascii="Century Gothic" w:hAnsi="Century Gothic" w:cs="Arial"/>
          <w:lang w:val="en-US"/>
        </w:rPr>
        <w:t>in</w:t>
      </w:r>
      <w:r w:rsidR="00DF72FF" w:rsidRPr="00FE3329">
        <w:rPr>
          <w:rFonts w:ascii="Century Gothic" w:hAnsi="Century Gothic" w:cs="Arial"/>
          <w:lang w:val="en-US"/>
        </w:rPr>
        <w:t xml:space="preserve"> traditional cultivation methods</w:t>
      </w:r>
      <w:r w:rsidR="00EC5F81" w:rsidRPr="00FE3329">
        <w:rPr>
          <w:rFonts w:ascii="Century Gothic" w:hAnsi="Century Gothic" w:cs="Arial"/>
          <w:lang w:val="en-US"/>
        </w:rPr>
        <w:t>.</w:t>
      </w:r>
    </w:p>
    <w:p w:rsidR="00B76F2B" w:rsidRPr="00FE3329" w:rsidRDefault="00074C4E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Our installation</w:t>
      </w:r>
      <w:r w:rsidR="00E7492F" w:rsidRPr="00FE3329">
        <w:rPr>
          <w:rFonts w:ascii="Century Gothic" w:hAnsi="Century Gothic" w:cs="Arial"/>
          <w:lang w:val="en-US"/>
        </w:rPr>
        <w:t xml:space="preserve"> </w:t>
      </w:r>
      <w:r w:rsidR="00493CD7" w:rsidRPr="00FE3329">
        <w:rPr>
          <w:rFonts w:ascii="Century Gothic" w:hAnsi="Century Gothic" w:cs="Arial"/>
          <w:lang w:val="en-US"/>
        </w:rPr>
        <w:t>solv</w:t>
      </w:r>
      <w:r w:rsidR="00E7492F" w:rsidRPr="00FE3329">
        <w:rPr>
          <w:rFonts w:ascii="Century Gothic" w:hAnsi="Century Gothic" w:cs="Arial"/>
          <w:lang w:val="en-US"/>
        </w:rPr>
        <w:t>es this problem</w:t>
      </w:r>
      <w:r w:rsidR="00EC5F81" w:rsidRPr="00FE3329">
        <w:rPr>
          <w:rFonts w:ascii="Century Gothic" w:hAnsi="Century Gothic" w:cs="Arial"/>
          <w:lang w:val="en-US"/>
        </w:rPr>
        <w:t xml:space="preserve"> by using </w:t>
      </w:r>
      <w:r w:rsidR="004F3769" w:rsidRPr="00FE3329">
        <w:rPr>
          <w:rFonts w:ascii="Century Gothic" w:hAnsi="Century Gothic" w:cs="Arial"/>
          <w:lang w:val="en-US"/>
        </w:rPr>
        <w:t>saline</w:t>
      </w:r>
      <w:r w:rsidR="00EC5F81" w:rsidRPr="00FE3329">
        <w:rPr>
          <w:rFonts w:ascii="Century Gothic" w:hAnsi="Century Gothic" w:cs="Arial"/>
          <w:lang w:val="en-US"/>
        </w:rPr>
        <w:t xml:space="preserve"> water</w:t>
      </w:r>
      <w:r w:rsidR="004F3769" w:rsidRPr="00FE3329">
        <w:rPr>
          <w:rFonts w:ascii="Century Gothic" w:hAnsi="Century Gothic" w:cs="Arial"/>
          <w:lang w:val="en-US"/>
        </w:rPr>
        <w:t xml:space="preserve">, </w:t>
      </w:r>
      <w:r w:rsidR="00A44BE1" w:rsidRPr="00FE3329">
        <w:rPr>
          <w:rFonts w:ascii="Century Gothic" w:hAnsi="Century Gothic" w:cs="Arial"/>
          <w:lang w:val="en-US"/>
        </w:rPr>
        <w:t>a</w:t>
      </w:r>
      <w:r w:rsidR="004F3769" w:rsidRPr="00FE3329">
        <w:rPr>
          <w:rFonts w:ascii="Century Gothic" w:hAnsi="Century Gothic" w:cs="Arial"/>
          <w:lang w:val="en-US"/>
        </w:rPr>
        <w:t xml:space="preserve"> limitless resource furnished by the Pacific Ocean,</w:t>
      </w:r>
      <w:r w:rsidR="00EC5F81" w:rsidRPr="00FE3329">
        <w:rPr>
          <w:rFonts w:ascii="Century Gothic" w:hAnsi="Century Gothic" w:cs="Arial"/>
          <w:lang w:val="en-US"/>
        </w:rPr>
        <w:t xml:space="preserve"> and</w:t>
      </w:r>
      <w:r w:rsidR="00B456A7" w:rsidRPr="00FE3329">
        <w:rPr>
          <w:rFonts w:ascii="Century Gothic" w:hAnsi="Century Gothic" w:cs="Arial"/>
          <w:lang w:val="en-US"/>
        </w:rPr>
        <w:t xml:space="preserve"> the</w:t>
      </w:r>
      <w:r w:rsidR="00EC5F81" w:rsidRPr="00FE3329">
        <w:rPr>
          <w:rFonts w:ascii="Century Gothic" w:hAnsi="Century Gothic" w:cs="Arial"/>
          <w:lang w:val="en-US"/>
        </w:rPr>
        <w:t xml:space="preserve"> halophilic (salt-loving) algae species</w:t>
      </w:r>
      <w:r w:rsidR="00B456A7" w:rsidRPr="00FE3329">
        <w:rPr>
          <w:rFonts w:ascii="Century Gothic" w:hAnsi="Century Gothic" w:cs="Arial"/>
          <w:lang w:val="en-US"/>
        </w:rPr>
        <w:t xml:space="preserve"> </w:t>
      </w:r>
      <w:r w:rsidR="00B456A7" w:rsidRPr="00FE3329">
        <w:rPr>
          <w:rFonts w:ascii="Century Gothic" w:hAnsi="Century Gothic" w:cs="Arial"/>
          <w:i/>
          <w:lang w:val="en-US"/>
        </w:rPr>
        <w:t xml:space="preserve">Dunaliella </w:t>
      </w:r>
      <w:r w:rsidR="00B456A7" w:rsidRPr="00FE3329">
        <w:rPr>
          <w:rFonts w:ascii="Century Gothic" w:hAnsi="Century Gothic" w:cs="Arial"/>
          <w:i/>
          <w:lang w:val="en-US"/>
        </w:rPr>
        <w:lastRenderedPageBreak/>
        <w:t>salina</w:t>
      </w:r>
      <w:r w:rsidR="00B456A7" w:rsidRPr="00FE3329">
        <w:rPr>
          <w:rFonts w:ascii="Century Gothic" w:hAnsi="Century Gothic" w:cs="Arial"/>
          <w:lang w:val="en-US"/>
        </w:rPr>
        <w:t>, which can survive in saline concentrations of 0.05 M to saturation (5.5 M)</w:t>
      </w:r>
      <w:r w:rsidR="00EC5F81" w:rsidRPr="00FE3329">
        <w:rPr>
          <w:rFonts w:ascii="Century Gothic" w:hAnsi="Century Gothic" w:cs="Arial"/>
          <w:lang w:val="en-US"/>
        </w:rPr>
        <w:t>.</w:t>
      </w:r>
      <w:r w:rsidR="00AD7221" w:rsidRPr="00FE3329">
        <w:rPr>
          <w:rFonts w:ascii="Century Gothic" w:hAnsi="Century Gothic" w:cs="Arial"/>
          <w:lang w:val="en-US"/>
        </w:rPr>
        <w:t xml:space="preserve"> </w:t>
      </w:r>
      <w:r w:rsidR="00B456A7" w:rsidRPr="00FE3329">
        <w:rPr>
          <w:rFonts w:ascii="Century Gothic" w:hAnsi="Century Gothic" w:cs="Arial"/>
          <w:i/>
          <w:lang w:val="en-US"/>
        </w:rPr>
        <w:t>D. salina</w:t>
      </w:r>
      <w:r w:rsidR="00B76F2B" w:rsidRPr="00FE3329">
        <w:rPr>
          <w:rFonts w:ascii="Century Gothic" w:hAnsi="Century Gothic" w:cs="Arial"/>
          <w:lang w:val="en-US"/>
        </w:rPr>
        <w:t xml:space="preserve"> is comp</w:t>
      </w:r>
      <w:r w:rsidR="00AD7221" w:rsidRPr="00FE3329">
        <w:rPr>
          <w:rFonts w:ascii="Century Gothic" w:hAnsi="Century Gothic" w:cs="Arial"/>
          <w:lang w:val="en-US"/>
        </w:rPr>
        <w:t xml:space="preserve">lemented by </w:t>
      </w:r>
      <w:r w:rsidR="00B456A7" w:rsidRPr="00FE3329">
        <w:rPr>
          <w:rFonts w:ascii="Century Gothic" w:hAnsi="Century Gothic" w:cs="Arial"/>
          <w:i/>
          <w:lang w:val="en-US"/>
        </w:rPr>
        <w:t>Halobacteria</w:t>
      </w:r>
      <w:r w:rsidR="00AD7221" w:rsidRPr="00FE3329">
        <w:rPr>
          <w:rFonts w:ascii="Century Gothic" w:hAnsi="Century Gothic" w:cs="Arial"/>
          <w:lang w:val="en-US"/>
        </w:rPr>
        <w:t>, whose polysaccharide-degrading enzymes are useful in the biofuel production process.</w:t>
      </w:r>
      <w:r w:rsidR="0071155A" w:rsidRPr="00FE3329">
        <w:rPr>
          <w:rFonts w:ascii="Century Gothic" w:hAnsi="Century Gothic" w:cs="Arial"/>
          <w:lang w:val="en-US"/>
        </w:rPr>
        <w:t xml:space="preserve"> Beyond their utility in creating green energy, halophiles also yield large quantities of biodegradable polymers (bioplastics), with applications ranging from eco-friendly packaging to medical equipment.</w:t>
      </w:r>
    </w:p>
    <w:p w:rsidR="00E2032A" w:rsidRPr="00FE3329" w:rsidRDefault="00016405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 xml:space="preserve">In </w:t>
      </w:r>
      <w:r w:rsidR="007877B7" w:rsidRPr="00FE3329">
        <w:rPr>
          <w:rFonts w:ascii="Century Gothic" w:hAnsi="Century Gothic" w:cs="Arial"/>
          <w:i/>
          <w:lang w:val="en-US"/>
        </w:rPr>
        <w:t>Prismatic</w:t>
      </w:r>
      <w:r w:rsidRPr="00FE3329">
        <w:rPr>
          <w:rFonts w:ascii="Century Gothic" w:hAnsi="Century Gothic" w:cs="Arial"/>
          <w:i/>
          <w:lang w:val="en-US"/>
        </w:rPr>
        <w:t xml:space="preserve"> </w:t>
      </w:r>
      <w:r w:rsidR="00682619" w:rsidRPr="00FE3329">
        <w:rPr>
          <w:rFonts w:ascii="Century Gothic" w:hAnsi="Century Gothic" w:cs="Arial"/>
          <w:i/>
          <w:lang w:val="en-US"/>
        </w:rPr>
        <w:t>Stream</w:t>
      </w:r>
      <w:r w:rsidRPr="00FE3329">
        <w:rPr>
          <w:rFonts w:ascii="Century Gothic" w:hAnsi="Century Gothic" w:cs="Arial"/>
          <w:i/>
          <w:lang w:val="en-US"/>
        </w:rPr>
        <w:t>s</w:t>
      </w:r>
      <w:r w:rsidRPr="00FE3329">
        <w:rPr>
          <w:rFonts w:ascii="Century Gothic" w:hAnsi="Century Gothic" w:cs="Arial"/>
          <w:lang w:val="en-US"/>
        </w:rPr>
        <w:t xml:space="preserve">, </w:t>
      </w:r>
      <w:r w:rsidRPr="00FE3329">
        <w:rPr>
          <w:rFonts w:ascii="Century Gothic" w:hAnsi="Century Gothic" w:cs="Arial"/>
          <w:i/>
          <w:lang w:val="en-US"/>
        </w:rPr>
        <w:t xml:space="preserve">D. salina </w:t>
      </w:r>
      <w:r w:rsidRPr="00FE3329">
        <w:rPr>
          <w:rFonts w:ascii="Century Gothic" w:hAnsi="Century Gothic" w:cs="Arial"/>
          <w:lang w:val="en-US"/>
        </w:rPr>
        <w:t xml:space="preserve">and </w:t>
      </w:r>
      <w:r w:rsidRPr="00FE3329">
        <w:rPr>
          <w:rFonts w:ascii="Century Gothic" w:hAnsi="Century Gothic" w:cs="Arial"/>
          <w:i/>
          <w:lang w:val="en-US"/>
        </w:rPr>
        <w:t>Halobacteria</w:t>
      </w:r>
      <w:r w:rsidR="000C41A6" w:rsidRPr="00FE3329">
        <w:rPr>
          <w:rFonts w:ascii="Century Gothic" w:hAnsi="Century Gothic" w:cs="Arial"/>
          <w:lang w:val="en-US"/>
        </w:rPr>
        <w:t xml:space="preserve"> are grown in evaporation </w:t>
      </w:r>
      <w:r w:rsidRPr="00FE3329">
        <w:rPr>
          <w:rFonts w:ascii="Century Gothic" w:hAnsi="Century Gothic" w:cs="Arial"/>
          <w:lang w:val="en-US"/>
        </w:rPr>
        <w:t xml:space="preserve">ponds </w:t>
      </w:r>
      <w:r w:rsidR="004D33BD" w:rsidRPr="00FE3329">
        <w:rPr>
          <w:rFonts w:ascii="Century Gothic" w:hAnsi="Century Gothic" w:cs="Arial"/>
          <w:lang w:val="en-US"/>
        </w:rPr>
        <w:t xml:space="preserve">linked to the Pacific Ocean. </w:t>
      </w:r>
      <w:r w:rsidR="0071155A" w:rsidRPr="00FE3329">
        <w:rPr>
          <w:rFonts w:ascii="Century Gothic" w:hAnsi="Century Gothic" w:cs="Arial"/>
          <w:lang w:val="en-US"/>
        </w:rPr>
        <w:t xml:space="preserve">The algae and bacteria in the various ponds are harvested at staggered intervals every </w:t>
      </w:r>
      <w:r w:rsidR="001F0649" w:rsidRPr="00FE3329">
        <w:rPr>
          <w:rFonts w:ascii="Century Gothic" w:hAnsi="Century Gothic" w:cs="Arial"/>
          <w:lang w:val="en-US"/>
        </w:rPr>
        <w:t>two weeks</w:t>
      </w:r>
      <w:r w:rsidR="0071155A" w:rsidRPr="00FE3329">
        <w:rPr>
          <w:rFonts w:ascii="Century Gothic" w:hAnsi="Century Gothic" w:cs="Arial"/>
          <w:lang w:val="en-US"/>
        </w:rPr>
        <w:t xml:space="preserve"> and transported to an off-site facility for processing. Ponds are replenished with s</w:t>
      </w:r>
      <w:r w:rsidR="000C41A6" w:rsidRPr="00FE3329">
        <w:rPr>
          <w:rFonts w:ascii="Century Gothic" w:hAnsi="Century Gothic" w:cs="Arial"/>
          <w:lang w:val="en-US"/>
        </w:rPr>
        <w:t>ea</w:t>
      </w:r>
      <w:r w:rsidR="0071155A" w:rsidRPr="00FE3329">
        <w:rPr>
          <w:rFonts w:ascii="Century Gothic" w:hAnsi="Century Gothic" w:cs="Arial"/>
          <w:lang w:val="en-US"/>
        </w:rPr>
        <w:t>water from the ocean and a</w:t>
      </w:r>
      <w:r w:rsidR="000C41A6" w:rsidRPr="00FE3329">
        <w:rPr>
          <w:rFonts w:ascii="Century Gothic" w:hAnsi="Century Gothic" w:cs="Arial"/>
          <w:lang w:val="en-US"/>
        </w:rPr>
        <w:t xml:space="preserve">lgae cultures from neighboring </w:t>
      </w:r>
      <w:r w:rsidR="0071155A" w:rsidRPr="00FE3329">
        <w:rPr>
          <w:rFonts w:ascii="Century Gothic" w:hAnsi="Century Gothic" w:cs="Arial"/>
          <w:lang w:val="en-US"/>
        </w:rPr>
        <w:t>ponds, restarting the growt</w:t>
      </w:r>
      <w:r w:rsidR="000C41A6" w:rsidRPr="00FE3329">
        <w:rPr>
          <w:rFonts w:ascii="Century Gothic" w:hAnsi="Century Gothic" w:cs="Arial"/>
          <w:lang w:val="en-US"/>
        </w:rPr>
        <w:t>h cycle without the need for</w:t>
      </w:r>
      <w:r w:rsidR="0071155A" w:rsidRPr="00FE3329">
        <w:rPr>
          <w:rFonts w:ascii="Century Gothic" w:hAnsi="Century Gothic" w:cs="Arial"/>
          <w:lang w:val="en-US"/>
        </w:rPr>
        <w:t xml:space="preserve"> external resources.</w:t>
      </w:r>
    </w:p>
    <w:p w:rsidR="0071155A" w:rsidRPr="00FE3329" w:rsidRDefault="00E2032A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Atabani et al. (2012) report that microalgae production of biofuel is between 58,700 and 136,900</w:t>
      </w:r>
      <w:r w:rsidR="00682619" w:rsidRPr="00FE3329">
        <w:rPr>
          <w:rFonts w:ascii="Century Gothic" w:hAnsi="Century Gothic" w:cs="Arial"/>
          <w:lang w:val="en-US"/>
        </w:rPr>
        <w:t xml:space="preserve"> L/ha</w:t>
      </w:r>
      <w:r w:rsidR="002A2FD2" w:rsidRPr="00FE3329">
        <w:rPr>
          <w:rFonts w:ascii="Century Gothic" w:hAnsi="Century Gothic" w:cs="Arial"/>
          <w:lang w:val="en-US"/>
        </w:rPr>
        <w:t>/</w:t>
      </w:r>
      <w:r w:rsidRPr="00FE3329">
        <w:rPr>
          <w:rFonts w:ascii="Century Gothic" w:hAnsi="Century Gothic" w:cs="Arial"/>
          <w:lang w:val="en-US"/>
        </w:rPr>
        <w:t>year.</w:t>
      </w:r>
      <w:r w:rsidR="00E9167A" w:rsidRPr="00FE3329">
        <w:rPr>
          <w:rFonts w:ascii="Century Gothic" w:hAnsi="Century Gothic" w:cs="Arial"/>
          <w:lang w:val="en-US"/>
        </w:rPr>
        <w:t xml:space="preserve"> </w:t>
      </w:r>
      <w:r w:rsidR="00682619" w:rsidRPr="00FE3329">
        <w:rPr>
          <w:rFonts w:ascii="Century Gothic" w:hAnsi="Century Gothic" w:cs="Arial"/>
          <w:lang w:val="en-US"/>
        </w:rPr>
        <w:t xml:space="preserve">The combined surface area of algae ponds in our installation is </w:t>
      </w:r>
      <w:r w:rsidR="000C41A6" w:rsidRPr="00FE3329">
        <w:rPr>
          <w:rFonts w:ascii="Century Gothic" w:hAnsi="Century Gothic" w:cs="Arial"/>
          <w:lang w:val="en-US"/>
        </w:rPr>
        <w:t xml:space="preserve">roughly </w:t>
      </w:r>
      <w:r w:rsidR="00682619" w:rsidRPr="00FE3329">
        <w:rPr>
          <w:rFonts w:ascii="Century Gothic" w:hAnsi="Century Gothic" w:cs="Arial"/>
          <w:lang w:val="en-US"/>
        </w:rPr>
        <w:t xml:space="preserve">3.96 ha; therefore, even using a conservative estimate, </w:t>
      </w:r>
      <w:r w:rsidR="00682619" w:rsidRPr="00FE3329">
        <w:rPr>
          <w:rFonts w:ascii="Century Gothic" w:hAnsi="Century Gothic" w:cs="Arial"/>
          <w:i/>
          <w:lang w:val="en-US"/>
        </w:rPr>
        <w:t>Prismatic Streams</w:t>
      </w:r>
      <w:r w:rsidR="00682619" w:rsidRPr="00FE3329">
        <w:rPr>
          <w:rFonts w:ascii="Century Gothic" w:hAnsi="Century Gothic" w:cs="Arial"/>
          <w:lang w:val="en-US"/>
        </w:rPr>
        <w:t xml:space="preserve"> can produce </w:t>
      </w:r>
      <w:r w:rsidR="002A2FD2" w:rsidRPr="00FE3329">
        <w:rPr>
          <w:rFonts w:ascii="Century Gothic" w:hAnsi="Century Gothic" w:cs="Arial"/>
          <w:lang w:val="en-US"/>
        </w:rPr>
        <w:t xml:space="preserve">biofuel at </w:t>
      </w:r>
      <w:r w:rsidR="00682619" w:rsidRPr="00FE3329">
        <w:rPr>
          <w:rFonts w:ascii="Century Gothic" w:hAnsi="Century Gothic" w:cs="Arial"/>
          <w:lang w:val="en-US"/>
        </w:rPr>
        <w:t>over 232,000</w:t>
      </w:r>
      <w:r w:rsidR="002A2FD2" w:rsidRPr="00FE3329">
        <w:rPr>
          <w:rFonts w:ascii="Century Gothic" w:hAnsi="Century Gothic" w:cs="Arial"/>
          <w:lang w:val="en-US"/>
        </w:rPr>
        <w:t xml:space="preserve"> L/year, for an </w:t>
      </w:r>
      <w:r w:rsidR="00FB1386" w:rsidRPr="00FE3329">
        <w:rPr>
          <w:rFonts w:ascii="Century Gothic" w:hAnsi="Century Gothic" w:cs="Arial"/>
          <w:lang w:val="en-US"/>
        </w:rPr>
        <w:t xml:space="preserve">energy production of 2,220,000 </w:t>
      </w:r>
      <w:r w:rsidR="00682619" w:rsidRPr="00FE3329">
        <w:rPr>
          <w:rFonts w:ascii="Century Gothic" w:hAnsi="Century Gothic" w:cs="Arial"/>
          <w:lang w:val="en-US"/>
        </w:rPr>
        <w:t>kWh</w:t>
      </w:r>
      <w:r w:rsidR="002A2FD2" w:rsidRPr="00FE3329">
        <w:rPr>
          <w:rFonts w:ascii="Century Gothic" w:hAnsi="Century Gothic" w:cs="Arial"/>
          <w:lang w:val="en-US"/>
        </w:rPr>
        <w:t>/year</w:t>
      </w:r>
      <w:r w:rsidR="00FB1386" w:rsidRPr="00FE3329">
        <w:rPr>
          <w:rFonts w:ascii="Century Gothic" w:hAnsi="Century Gothic" w:cs="Arial"/>
          <w:lang w:val="en-US"/>
        </w:rPr>
        <w:t>.</w:t>
      </w:r>
    </w:p>
    <w:p w:rsidR="0019062C" w:rsidRPr="00FE3329" w:rsidRDefault="0019062C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VISUAL APPEARANCE</w:t>
      </w:r>
    </w:p>
    <w:p w:rsidR="0071155A" w:rsidRPr="00FE3329" w:rsidRDefault="00016405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At baseline</w:t>
      </w:r>
      <w:r w:rsidR="003055CC" w:rsidRPr="00FE3329">
        <w:rPr>
          <w:rFonts w:ascii="Century Gothic" w:hAnsi="Century Gothic" w:cs="Arial"/>
          <w:lang w:val="en-US"/>
        </w:rPr>
        <w:t>,</w:t>
      </w:r>
      <w:r w:rsidR="00D839B2" w:rsidRPr="00FE3329">
        <w:rPr>
          <w:rFonts w:ascii="Century Gothic" w:hAnsi="Century Gothic" w:cs="Arial"/>
          <w:lang w:val="en-US"/>
        </w:rPr>
        <w:t xml:space="preserve"> </w:t>
      </w:r>
      <w:r w:rsidR="00E74EFF" w:rsidRPr="00FE3329">
        <w:rPr>
          <w:rFonts w:ascii="Century Gothic" w:hAnsi="Century Gothic" w:cs="Arial"/>
          <w:i/>
          <w:lang w:val="en-US"/>
        </w:rPr>
        <w:t>D</w:t>
      </w:r>
      <w:r w:rsidR="00416403" w:rsidRPr="00FE3329">
        <w:rPr>
          <w:rFonts w:ascii="Century Gothic" w:hAnsi="Century Gothic" w:cs="Arial"/>
          <w:i/>
          <w:lang w:val="en-US"/>
        </w:rPr>
        <w:t>.</w:t>
      </w:r>
      <w:r w:rsidR="00E74EFF" w:rsidRPr="00FE3329">
        <w:rPr>
          <w:rFonts w:ascii="Century Gothic" w:hAnsi="Century Gothic" w:cs="Arial"/>
          <w:i/>
          <w:lang w:val="en-US"/>
        </w:rPr>
        <w:t xml:space="preserve"> salina</w:t>
      </w:r>
      <w:r w:rsidR="0019062C" w:rsidRPr="00FE3329">
        <w:rPr>
          <w:rFonts w:ascii="Century Gothic" w:hAnsi="Century Gothic" w:cs="Arial"/>
          <w:lang w:val="en-US"/>
        </w:rPr>
        <w:t xml:space="preserve"> </w:t>
      </w:r>
      <w:r w:rsidR="003055CC" w:rsidRPr="00FE3329">
        <w:rPr>
          <w:rFonts w:ascii="Century Gothic" w:hAnsi="Century Gothic" w:cs="Arial"/>
          <w:lang w:val="en-US"/>
        </w:rPr>
        <w:t xml:space="preserve">appears as green </w:t>
      </w:r>
      <w:r w:rsidR="00416403" w:rsidRPr="00FE3329">
        <w:rPr>
          <w:rFonts w:ascii="Century Gothic" w:hAnsi="Century Gothic" w:cs="Arial"/>
          <w:lang w:val="en-US"/>
        </w:rPr>
        <w:t>alga</w:t>
      </w:r>
      <w:r w:rsidR="00E86E6D">
        <w:rPr>
          <w:rFonts w:ascii="Century Gothic" w:hAnsi="Century Gothic" w:cs="Arial"/>
          <w:lang w:val="en-US"/>
        </w:rPr>
        <w:t>e. As sunlight evaporates the seawater</w:t>
      </w:r>
      <w:r w:rsidR="000C41A6" w:rsidRPr="00FE3329">
        <w:rPr>
          <w:rFonts w:ascii="Century Gothic" w:hAnsi="Century Gothic" w:cs="Arial"/>
          <w:lang w:val="en-US"/>
        </w:rPr>
        <w:t xml:space="preserve"> </w:t>
      </w:r>
      <w:r w:rsidR="007B1119" w:rsidRPr="00FE3329">
        <w:rPr>
          <w:rFonts w:ascii="Century Gothic" w:hAnsi="Century Gothic" w:cs="Arial"/>
          <w:lang w:val="en-US"/>
        </w:rPr>
        <w:t>ponds, the</w:t>
      </w:r>
      <w:r w:rsidR="00416403" w:rsidRPr="00FE3329">
        <w:rPr>
          <w:rFonts w:ascii="Century Gothic" w:hAnsi="Century Gothic" w:cs="Arial"/>
          <w:lang w:val="en-US"/>
        </w:rPr>
        <w:t xml:space="preserve"> increased li</w:t>
      </w:r>
      <w:r w:rsidR="007B1119" w:rsidRPr="00FE3329">
        <w:rPr>
          <w:rFonts w:ascii="Century Gothic" w:hAnsi="Century Gothic" w:cs="Arial"/>
          <w:lang w:val="en-US"/>
        </w:rPr>
        <w:t>ght intensity and salinity cause</w:t>
      </w:r>
      <w:r w:rsidR="00416403" w:rsidRPr="00FE3329">
        <w:rPr>
          <w:rFonts w:ascii="Century Gothic" w:hAnsi="Century Gothic" w:cs="Arial"/>
          <w:lang w:val="en-US"/>
        </w:rPr>
        <w:t xml:space="preserve"> the algae </w:t>
      </w:r>
      <w:r w:rsidR="007B1119" w:rsidRPr="00FE3329">
        <w:rPr>
          <w:rFonts w:ascii="Century Gothic" w:hAnsi="Century Gothic" w:cs="Arial"/>
          <w:lang w:val="en-US"/>
        </w:rPr>
        <w:t xml:space="preserve">to produce carotenoids, </w:t>
      </w:r>
      <w:r w:rsidR="00416403" w:rsidRPr="00FE3329">
        <w:rPr>
          <w:rFonts w:ascii="Century Gothic" w:hAnsi="Century Gothic" w:cs="Arial"/>
          <w:lang w:val="en-US"/>
        </w:rPr>
        <w:t>turn</w:t>
      </w:r>
      <w:r w:rsidR="007B1119" w:rsidRPr="00FE3329">
        <w:rPr>
          <w:rFonts w:ascii="Century Gothic" w:hAnsi="Century Gothic" w:cs="Arial"/>
          <w:lang w:val="en-US"/>
        </w:rPr>
        <w:t>ing</w:t>
      </w:r>
      <w:r w:rsidR="002A2FD2" w:rsidRPr="00FE3329">
        <w:rPr>
          <w:rFonts w:ascii="Century Gothic" w:hAnsi="Century Gothic" w:cs="Arial"/>
          <w:lang w:val="en-US"/>
        </w:rPr>
        <w:t xml:space="preserve"> </w:t>
      </w:r>
      <w:r w:rsidR="00E86E6D">
        <w:rPr>
          <w:rFonts w:ascii="Century Gothic" w:hAnsi="Century Gothic" w:cs="Arial"/>
          <w:lang w:val="en-US"/>
        </w:rPr>
        <w:t xml:space="preserve">the algae </w:t>
      </w:r>
      <w:r w:rsidR="00416403" w:rsidRPr="00FE3329">
        <w:rPr>
          <w:rFonts w:ascii="Century Gothic" w:hAnsi="Century Gothic" w:cs="Arial"/>
          <w:lang w:val="en-US"/>
        </w:rPr>
        <w:t xml:space="preserve">orange and red. Meanwhile, </w:t>
      </w:r>
      <w:r w:rsidR="00D839B2" w:rsidRPr="00FE3329">
        <w:rPr>
          <w:rFonts w:ascii="Century Gothic" w:hAnsi="Century Gothic" w:cs="Arial"/>
          <w:lang w:val="en-US"/>
        </w:rPr>
        <w:t>red</w:t>
      </w:r>
      <w:r w:rsidR="00E74EFF" w:rsidRPr="00FE3329">
        <w:rPr>
          <w:rFonts w:ascii="Century Gothic" w:hAnsi="Century Gothic" w:cs="Arial"/>
          <w:lang w:val="en-US"/>
        </w:rPr>
        <w:t xml:space="preserve"> </w:t>
      </w:r>
      <w:r w:rsidR="00E74EFF" w:rsidRPr="00FE3329">
        <w:rPr>
          <w:rFonts w:ascii="Century Gothic" w:hAnsi="Century Gothic" w:cs="Arial"/>
          <w:i/>
          <w:lang w:val="en-US"/>
        </w:rPr>
        <w:t>Halobacteria</w:t>
      </w:r>
      <w:r w:rsidR="00416403" w:rsidRPr="00FE3329">
        <w:rPr>
          <w:rFonts w:ascii="Century Gothic" w:hAnsi="Century Gothic" w:cs="Arial"/>
          <w:lang w:val="en-US"/>
        </w:rPr>
        <w:t>, which</w:t>
      </w:r>
      <w:r w:rsidR="00E74EFF" w:rsidRPr="00FE3329">
        <w:rPr>
          <w:rFonts w:ascii="Century Gothic" w:hAnsi="Century Gothic" w:cs="Arial"/>
          <w:lang w:val="en-US"/>
        </w:rPr>
        <w:t xml:space="preserve"> require conce</w:t>
      </w:r>
      <w:r w:rsidR="00416403" w:rsidRPr="00FE3329">
        <w:rPr>
          <w:rFonts w:ascii="Century Gothic" w:hAnsi="Century Gothic" w:cs="Arial"/>
          <w:lang w:val="en-US"/>
        </w:rPr>
        <w:t>ntratio</w:t>
      </w:r>
      <w:r w:rsidR="000C41A6" w:rsidRPr="00FE3329">
        <w:rPr>
          <w:rFonts w:ascii="Century Gothic" w:hAnsi="Century Gothic" w:cs="Arial"/>
          <w:lang w:val="en-US"/>
        </w:rPr>
        <w:t>ns of at least 1.7-2.6 M, begin</w:t>
      </w:r>
      <w:r w:rsidR="00416403" w:rsidRPr="00FE3329">
        <w:rPr>
          <w:rFonts w:ascii="Century Gothic" w:hAnsi="Century Gothic" w:cs="Arial"/>
          <w:lang w:val="en-US"/>
        </w:rPr>
        <w:t xml:space="preserve"> to proliferate in the ponds</w:t>
      </w:r>
      <w:r w:rsidR="003F7BBF" w:rsidRPr="00FE3329">
        <w:rPr>
          <w:rFonts w:ascii="Century Gothic" w:hAnsi="Century Gothic" w:cs="Arial"/>
          <w:lang w:val="en-US"/>
        </w:rPr>
        <w:t>, further intensifying the color.</w:t>
      </w:r>
    </w:p>
    <w:p w:rsidR="004F3769" w:rsidRPr="00FE3329" w:rsidRDefault="00416403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T</w:t>
      </w:r>
      <w:r w:rsidR="00E74EFF" w:rsidRPr="00FE3329">
        <w:rPr>
          <w:rFonts w:ascii="Century Gothic" w:hAnsi="Century Gothic" w:cs="Arial"/>
          <w:lang w:val="en-US"/>
        </w:rPr>
        <w:t xml:space="preserve">he result </w:t>
      </w:r>
      <w:r w:rsidR="00116501" w:rsidRPr="00FE3329">
        <w:rPr>
          <w:rFonts w:ascii="Century Gothic" w:hAnsi="Century Gothic" w:cs="Arial"/>
          <w:lang w:val="en-US"/>
        </w:rPr>
        <w:t xml:space="preserve">is a </w:t>
      </w:r>
      <w:r w:rsidR="00D839B2" w:rsidRPr="00FE3329">
        <w:rPr>
          <w:rFonts w:ascii="Century Gothic" w:hAnsi="Century Gothic" w:cs="Arial"/>
          <w:lang w:val="en-US"/>
        </w:rPr>
        <w:t>field of color that</w:t>
      </w:r>
      <w:r w:rsidR="00116501" w:rsidRPr="00FE3329">
        <w:rPr>
          <w:rFonts w:ascii="Century Gothic" w:hAnsi="Century Gothic" w:cs="Arial"/>
          <w:lang w:val="en-US"/>
        </w:rPr>
        <w:t xml:space="preserve"> changes dynamically over time.</w:t>
      </w:r>
    </w:p>
    <w:p w:rsidR="00A44BE1" w:rsidRPr="00FE3329" w:rsidRDefault="00A44BE1">
      <w:pPr>
        <w:rPr>
          <w:rFonts w:ascii="Century Gothic" w:hAnsi="Century Gothic" w:cs="Arial"/>
          <w:lang w:val="en-US"/>
        </w:rPr>
      </w:pPr>
    </w:p>
    <w:p w:rsidR="00341ED1" w:rsidRPr="00FE3329" w:rsidRDefault="00DF72FF" w:rsidP="00341ED1">
      <w:pPr>
        <w:rPr>
          <w:rFonts w:ascii="Century Gothic" w:hAnsi="Century Gothic" w:cs="Arial"/>
          <w:b/>
          <w:lang w:val="en-US"/>
        </w:rPr>
      </w:pPr>
      <w:r w:rsidRPr="00FE3329">
        <w:rPr>
          <w:rFonts w:ascii="Century Gothic" w:hAnsi="Century Gothic" w:cs="Arial"/>
          <w:b/>
          <w:lang w:val="en-US"/>
        </w:rPr>
        <w:t>SOLAR STILL TOWERS</w:t>
      </w:r>
    </w:p>
    <w:p w:rsidR="0071155A" w:rsidRPr="00FE3329" w:rsidRDefault="0071155A" w:rsidP="00341ED1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TECHNOLOGY</w:t>
      </w:r>
    </w:p>
    <w:p w:rsidR="00A44BE1" w:rsidRPr="00FE3329" w:rsidRDefault="00FF398D" w:rsidP="00341ED1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Six</w:t>
      </w:r>
      <w:r w:rsidR="00636F40" w:rsidRPr="00FE3329">
        <w:rPr>
          <w:rFonts w:ascii="Century Gothic" w:hAnsi="Century Gothic" w:cs="Arial"/>
          <w:lang w:val="en-US"/>
        </w:rPr>
        <w:t xml:space="preserve"> 75</w:t>
      </w:r>
      <w:r w:rsidR="002B19E4" w:rsidRPr="00FE3329">
        <w:rPr>
          <w:rFonts w:ascii="Century Gothic" w:hAnsi="Century Gothic" w:cs="Arial"/>
          <w:lang w:val="en-US"/>
        </w:rPr>
        <w:t>-meter</w:t>
      </w:r>
      <w:r w:rsidR="0071155A" w:rsidRPr="00FE3329">
        <w:rPr>
          <w:rFonts w:ascii="Century Gothic" w:hAnsi="Century Gothic" w:cs="Arial"/>
          <w:lang w:val="en-US"/>
        </w:rPr>
        <w:t xml:space="preserve"> towers</w:t>
      </w:r>
      <w:r w:rsidR="00DF72FF" w:rsidRPr="00FE3329">
        <w:rPr>
          <w:rFonts w:ascii="Century Gothic" w:hAnsi="Century Gothic" w:cs="Arial"/>
          <w:lang w:val="en-US"/>
        </w:rPr>
        <w:t xml:space="preserve"> in</w:t>
      </w:r>
      <w:r w:rsidR="00D74206" w:rsidRPr="00FE3329">
        <w:rPr>
          <w:rFonts w:ascii="Century Gothic" w:hAnsi="Century Gothic" w:cs="Arial"/>
          <w:lang w:val="en-US"/>
        </w:rPr>
        <w:t xml:space="preserve"> the shape of </w:t>
      </w:r>
      <w:r w:rsidR="007001A9" w:rsidRPr="00FE3329">
        <w:rPr>
          <w:rFonts w:ascii="Century Gothic" w:hAnsi="Century Gothic" w:cs="Arial"/>
          <w:lang w:val="en-US"/>
        </w:rPr>
        <w:t>large cylinders</w:t>
      </w:r>
      <w:r w:rsidR="007877B7" w:rsidRPr="00FE3329">
        <w:rPr>
          <w:rFonts w:ascii="Century Gothic" w:hAnsi="Century Gothic" w:cs="Arial"/>
          <w:lang w:val="en-US"/>
        </w:rPr>
        <w:t xml:space="preserve"> function as solar stills</w:t>
      </w:r>
      <w:r w:rsidR="00DF72FF" w:rsidRPr="00FE3329">
        <w:rPr>
          <w:rFonts w:ascii="Century Gothic" w:hAnsi="Century Gothic" w:cs="Arial"/>
          <w:lang w:val="en-US"/>
        </w:rPr>
        <w:t xml:space="preserve">. </w:t>
      </w:r>
      <w:r w:rsidR="000C41A6" w:rsidRPr="00FE3329">
        <w:rPr>
          <w:rFonts w:ascii="Century Gothic" w:hAnsi="Century Gothic" w:cs="Arial"/>
          <w:lang w:val="en-US"/>
        </w:rPr>
        <w:t xml:space="preserve">Transparent </w:t>
      </w:r>
      <w:r w:rsidR="00941AB1" w:rsidRPr="00FE3329">
        <w:rPr>
          <w:rFonts w:ascii="Century Gothic" w:hAnsi="Century Gothic" w:cs="Arial"/>
          <w:lang w:val="en-US"/>
        </w:rPr>
        <w:t>solar</w:t>
      </w:r>
      <w:r w:rsidR="000C41A6" w:rsidRPr="00FE3329">
        <w:rPr>
          <w:rFonts w:ascii="Century Gothic" w:hAnsi="Century Gothic" w:cs="Arial"/>
          <w:lang w:val="en-US"/>
        </w:rPr>
        <w:t xml:space="preserve"> cell</w:t>
      </w:r>
      <w:r w:rsidR="008A64CC" w:rsidRPr="00FE3329">
        <w:rPr>
          <w:rFonts w:ascii="Century Gothic" w:hAnsi="Century Gothic" w:cs="Arial"/>
          <w:lang w:val="en-US"/>
        </w:rPr>
        <w:t>s developed by MIT researchers encase the structure, providing energy to power a mechanical pump</w:t>
      </w:r>
      <w:r w:rsidR="00E86E6D">
        <w:rPr>
          <w:rFonts w:ascii="Century Gothic" w:hAnsi="Century Gothic" w:cs="Arial"/>
          <w:lang w:val="en-US"/>
        </w:rPr>
        <w:t xml:space="preserve"> that draws seawater</w:t>
      </w:r>
      <w:r w:rsidR="00EE7CF1" w:rsidRPr="00FE3329">
        <w:rPr>
          <w:rFonts w:ascii="Century Gothic" w:hAnsi="Century Gothic" w:cs="Arial"/>
          <w:lang w:val="en-US"/>
        </w:rPr>
        <w:t xml:space="preserve"> up from the base of each tower to a large</w:t>
      </w:r>
      <w:r w:rsidR="007001A9" w:rsidRPr="00FE3329">
        <w:rPr>
          <w:rFonts w:ascii="Century Gothic" w:hAnsi="Century Gothic" w:cs="Arial"/>
          <w:lang w:val="en-US"/>
        </w:rPr>
        <w:t>, domed</w:t>
      </w:r>
      <w:r w:rsidR="00EE7CF1" w:rsidRPr="00FE3329">
        <w:rPr>
          <w:rFonts w:ascii="Century Gothic" w:hAnsi="Century Gothic" w:cs="Arial"/>
          <w:lang w:val="en-US"/>
        </w:rPr>
        <w:t xml:space="preserve"> basin at the top. </w:t>
      </w:r>
      <w:r w:rsidR="0042605D" w:rsidRPr="00FE3329">
        <w:rPr>
          <w:rFonts w:ascii="Century Gothic" w:hAnsi="Century Gothic" w:cs="Arial"/>
          <w:lang w:val="en-US"/>
        </w:rPr>
        <w:t xml:space="preserve">Sunlight heats the </w:t>
      </w:r>
      <w:r w:rsidR="007001A9" w:rsidRPr="00FE3329">
        <w:rPr>
          <w:rFonts w:ascii="Century Gothic" w:hAnsi="Century Gothic" w:cs="Arial"/>
          <w:lang w:val="en-US"/>
        </w:rPr>
        <w:t>basin</w:t>
      </w:r>
      <w:r w:rsidR="0042605D" w:rsidRPr="00FE3329">
        <w:rPr>
          <w:rFonts w:ascii="Century Gothic" w:hAnsi="Century Gothic" w:cs="Arial"/>
          <w:lang w:val="en-US"/>
        </w:rPr>
        <w:t xml:space="preserve"> and causes the water to evaporate, eliminating it of salt, microorganisms, and other impurities. The water vapor then</w:t>
      </w:r>
      <w:r w:rsidR="00DF72FF" w:rsidRPr="00FE3329">
        <w:rPr>
          <w:rFonts w:ascii="Century Gothic" w:hAnsi="Century Gothic" w:cs="Arial"/>
          <w:lang w:val="en-US"/>
        </w:rPr>
        <w:t xml:space="preserve"> condenses on the inner surface of </w:t>
      </w:r>
      <w:r w:rsidR="00CF4FD6" w:rsidRPr="00FE3329">
        <w:rPr>
          <w:rFonts w:ascii="Century Gothic" w:hAnsi="Century Gothic" w:cs="Arial"/>
          <w:lang w:val="en-US"/>
        </w:rPr>
        <w:t>the dome</w:t>
      </w:r>
      <w:r w:rsidR="00DF72FF" w:rsidRPr="00FE3329">
        <w:rPr>
          <w:rFonts w:ascii="Century Gothic" w:hAnsi="Century Gothic" w:cs="Arial"/>
          <w:lang w:val="en-US"/>
        </w:rPr>
        <w:t>, dripping down the sides of its walls</w:t>
      </w:r>
      <w:r w:rsidR="000C41A6" w:rsidRPr="00FE3329">
        <w:rPr>
          <w:rFonts w:ascii="Century Gothic" w:hAnsi="Century Gothic" w:cs="Arial"/>
          <w:lang w:val="en-US"/>
        </w:rPr>
        <w:t>,</w:t>
      </w:r>
      <w:r w:rsidR="00DF72FF" w:rsidRPr="00FE3329">
        <w:rPr>
          <w:rFonts w:ascii="Century Gothic" w:hAnsi="Century Gothic" w:cs="Arial"/>
          <w:lang w:val="en-US"/>
        </w:rPr>
        <w:t xml:space="preserve"> where it is collected</w:t>
      </w:r>
      <w:r w:rsidR="00A44BE1" w:rsidRPr="00FE3329">
        <w:rPr>
          <w:rFonts w:ascii="Century Gothic" w:hAnsi="Century Gothic" w:cs="Arial"/>
          <w:lang w:val="en-US"/>
        </w:rPr>
        <w:t>.</w:t>
      </w:r>
    </w:p>
    <w:p w:rsidR="007001A9" w:rsidRPr="00FE3329" w:rsidRDefault="00F37C0F" w:rsidP="00341ED1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 xml:space="preserve">The staircase </w:t>
      </w:r>
      <w:r w:rsidR="00B42571" w:rsidRPr="00FE3329">
        <w:rPr>
          <w:rFonts w:ascii="Century Gothic" w:hAnsi="Century Gothic" w:cs="Arial"/>
          <w:lang w:val="en-US"/>
        </w:rPr>
        <w:t>that encircles the still is sandwiched by</w:t>
      </w:r>
      <w:r w:rsidR="000C41A6" w:rsidRPr="00FE3329">
        <w:rPr>
          <w:rFonts w:ascii="Century Gothic" w:hAnsi="Century Gothic" w:cs="Arial"/>
          <w:lang w:val="en-US"/>
        </w:rPr>
        <w:t xml:space="preserve"> </w:t>
      </w:r>
      <w:r w:rsidR="0001423E" w:rsidRPr="00FE3329">
        <w:rPr>
          <w:rFonts w:ascii="Century Gothic" w:hAnsi="Century Gothic" w:cs="Arial"/>
          <w:lang w:val="en-US"/>
        </w:rPr>
        <w:t xml:space="preserve">two </w:t>
      </w:r>
      <w:r w:rsidR="000C41A6" w:rsidRPr="00FE3329">
        <w:rPr>
          <w:rFonts w:ascii="Century Gothic" w:hAnsi="Century Gothic" w:cs="Arial"/>
          <w:lang w:val="en-US"/>
        </w:rPr>
        <w:t>ducts</w:t>
      </w:r>
      <w:r w:rsidR="0001423E" w:rsidRPr="00FE3329">
        <w:rPr>
          <w:rFonts w:ascii="Century Gothic" w:hAnsi="Century Gothic" w:cs="Arial"/>
          <w:lang w:val="en-US"/>
        </w:rPr>
        <w:t xml:space="preserve"> of water</w:t>
      </w:r>
      <w:r w:rsidRPr="00FE3329">
        <w:rPr>
          <w:rFonts w:ascii="Century Gothic" w:hAnsi="Century Gothic" w:cs="Arial"/>
          <w:lang w:val="en-US"/>
        </w:rPr>
        <w:t>. Excess</w:t>
      </w:r>
      <w:r w:rsidR="000C41A6" w:rsidRPr="00FE3329">
        <w:rPr>
          <w:rFonts w:ascii="Century Gothic" w:hAnsi="Century Gothic" w:cs="Arial"/>
          <w:lang w:val="en-US"/>
        </w:rPr>
        <w:t xml:space="preserve"> sea</w:t>
      </w:r>
      <w:r w:rsidRPr="00FE3329">
        <w:rPr>
          <w:rFonts w:ascii="Century Gothic" w:hAnsi="Century Gothic" w:cs="Arial"/>
          <w:lang w:val="en-US"/>
        </w:rPr>
        <w:t xml:space="preserve">water </w:t>
      </w:r>
      <w:r w:rsidR="00E427AF" w:rsidRPr="00FE3329">
        <w:rPr>
          <w:rFonts w:ascii="Century Gothic" w:hAnsi="Century Gothic" w:cs="Arial"/>
          <w:lang w:val="en-US"/>
        </w:rPr>
        <w:t xml:space="preserve">from the solar still </w:t>
      </w:r>
      <w:r w:rsidR="00B42571" w:rsidRPr="00FE3329">
        <w:rPr>
          <w:rFonts w:ascii="Century Gothic" w:hAnsi="Century Gothic" w:cs="Arial"/>
          <w:lang w:val="en-US"/>
        </w:rPr>
        <w:t xml:space="preserve">flows into the upper </w:t>
      </w:r>
      <w:r w:rsidR="000C41A6" w:rsidRPr="00FE3329">
        <w:rPr>
          <w:rFonts w:ascii="Century Gothic" w:hAnsi="Century Gothic" w:cs="Arial"/>
          <w:lang w:val="en-US"/>
        </w:rPr>
        <w:t>duct</w:t>
      </w:r>
      <w:r w:rsidR="00712EC2" w:rsidRPr="00FE3329">
        <w:rPr>
          <w:rFonts w:ascii="Century Gothic" w:hAnsi="Century Gothic" w:cs="Arial"/>
          <w:lang w:val="en-US"/>
        </w:rPr>
        <w:t>, which fun</w:t>
      </w:r>
      <w:r w:rsidR="00CF4FD6" w:rsidRPr="00FE3329">
        <w:rPr>
          <w:rFonts w:ascii="Century Gothic" w:hAnsi="Century Gothic" w:cs="Arial"/>
          <w:lang w:val="en-US"/>
        </w:rPr>
        <w:t>ctions as a steppe</w:t>
      </w:r>
      <w:r w:rsidR="000C41A6" w:rsidRPr="00FE3329">
        <w:rPr>
          <w:rFonts w:ascii="Century Gothic" w:hAnsi="Century Gothic" w:cs="Arial"/>
          <w:lang w:val="en-US"/>
        </w:rPr>
        <w:t>d solar still: shallow trays are</w:t>
      </w:r>
      <w:r w:rsidR="00CF4FD6" w:rsidRPr="00FE3329">
        <w:rPr>
          <w:rFonts w:ascii="Century Gothic" w:hAnsi="Century Gothic" w:cs="Arial"/>
          <w:lang w:val="en-US"/>
        </w:rPr>
        <w:t xml:space="preserve"> arranged as downward steps </w:t>
      </w:r>
      <w:r w:rsidR="000C41A6" w:rsidRPr="00FE3329">
        <w:rPr>
          <w:rFonts w:ascii="Century Gothic" w:hAnsi="Century Gothic" w:cs="Arial"/>
          <w:lang w:val="en-US"/>
        </w:rPr>
        <w:t>into which the water flows</w:t>
      </w:r>
      <w:r w:rsidR="00CF4FD6" w:rsidRPr="00FE3329">
        <w:rPr>
          <w:rFonts w:ascii="Century Gothic" w:hAnsi="Century Gothic" w:cs="Arial"/>
          <w:lang w:val="en-US"/>
        </w:rPr>
        <w:t xml:space="preserve">. This structure increases </w:t>
      </w:r>
      <w:r w:rsidR="000C41A6" w:rsidRPr="00FE3329">
        <w:rPr>
          <w:rFonts w:ascii="Century Gothic" w:hAnsi="Century Gothic" w:cs="Arial"/>
          <w:lang w:val="en-US"/>
        </w:rPr>
        <w:t>the surface area of exposed sea</w:t>
      </w:r>
      <w:r w:rsidR="00CF4FD6" w:rsidRPr="00FE3329">
        <w:rPr>
          <w:rFonts w:ascii="Century Gothic" w:hAnsi="Century Gothic" w:cs="Arial"/>
          <w:lang w:val="en-US"/>
        </w:rPr>
        <w:t>water while minimizing its depth, thereby increasing the efficiency of evaporation and condensation.</w:t>
      </w:r>
    </w:p>
    <w:p w:rsidR="00CF4FD6" w:rsidRPr="00FE3329" w:rsidRDefault="002B4909" w:rsidP="00341ED1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Freshw</w:t>
      </w:r>
      <w:r w:rsidR="00CF4FD6" w:rsidRPr="00FE3329">
        <w:rPr>
          <w:rFonts w:ascii="Century Gothic" w:hAnsi="Century Gothic" w:cs="Arial"/>
          <w:lang w:val="en-US"/>
        </w:rPr>
        <w:t xml:space="preserve">ater collected from both the single-basin and stepped solar stills is </w:t>
      </w:r>
      <w:r w:rsidR="007B1119" w:rsidRPr="00FE3329">
        <w:rPr>
          <w:rFonts w:ascii="Century Gothic" w:hAnsi="Century Gothic" w:cs="Arial"/>
          <w:lang w:val="en-US"/>
        </w:rPr>
        <w:t>channel</w:t>
      </w:r>
      <w:r w:rsidR="00CF4FD6" w:rsidRPr="00FE3329">
        <w:rPr>
          <w:rFonts w:ascii="Century Gothic" w:hAnsi="Century Gothic" w:cs="Arial"/>
          <w:lang w:val="en-US"/>
        </w:rPr>
        <w:t xml:space="preserve">ed to the </w:t>
      </w:r>
      <w:r w:rsidRPr="00FE3329">
        <w:rPr>
          <w:rFonts w:ascii="Century Gothic" w:hAnsi="Century Gothic" w:cs="Arial"/>
          <w:lang w:val="en-US"/>
        </w:rPr>
        <w:t xml:space="preserve">lower </w:t>
      </w:r>
      <w:r w:rsidR="007B1119" w:rsidRPr="00FE3329">
        <w:rPr>
          <w:rFonts w:ascii="Century Gothic" w:hAnsi="Century Gothic" w:cs="Arial"/>
          <w:lang w:val="en-US"/>
        </w:rPr>
        <w:t>duct</w:t>
      </w:r>
      <w:r w:rsidRPr="00FE3329">
        <w:rPr>
          <w:rFonts w:ascii="Century Gothic" w:hAnsi="Century Gothic" w:cs="Arial"/>
          <w:lang w:val="en-US"/>
        </w:rPr>
        <w:t>, which carries it to the base of the tower.</w:t>
      </w:r>
    </w:p>
    <w:p w:rsidR="00941AB1" w:rsidRPr="00FE3329" w:rsidRDefault="00941AB1" w:rsidP="00341ED1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lastRenderedPageBreak/>
        <w:t>The combined surface area of the solar cells is 28,274 m</w:t>
      </w:r>
      <w:r w:rsidRPr="00FE3329">
        <w:rPr>
          <w:rFonts w:ascii="Century Gothic" w:hAnsi="Century Gothic" w:cs="Arial"/>
          <w:vertAlign w:val="superscript"/>
          <w:lang w:val="en-US"/>
        </w:rPr>
        <w:t>2</w:t>
      </w:r>
      <w:r w:rsidRPr="00FE3329">
        <w:rPr>
          <w:rFonts w:ascii="Century Gothic" w:hAnsi="Century Gothic" w:cs="Arial"/>
          <w:lang w:val="en-US"/>
        </w:rPr>
        <w:t>. Assuming average solar radiation of 5 kWh/m</w:t>
      </w:r>
      <w:r w:rsidRPr="00FE3329">
        <w:rPr>
          <w:rFonts w:ascii="Century Gothic" w:hAnsi="Century Gothic" w:cs="Arial"/>
          <w:vertAlign w:val="superscript"/>
          <w:lang w:val="en-US"/>
        </w:rPr>
        <w:t>2</w:t>
      </w:r>
      <w:r w:rsidRPr="00FE3329">
        <w:rPr>
          <w:rFonts w:ascii="Century Gothic" w:hAnsi="Century Gothic" w:cs="Arial"/>
          <w:lang w:val="en-US"/>
        </w:rPr>
        <w:t xml:space="preserve">/day, the solar cells, which operate at 10% efficiency, generate up to 14,137 kWh/day, or </w:t>
      </w:r>
      <w:r w:rsidR="002A2FD2" w:rsidRPr="00FE3329">
        <w:rPr>
          <w:rFonts w:ascii="Century Gothic" w:hAnsi="Century Gothic" w:cs="Arial"/>
          <w:lang w:val="en-US"/>
        </w:rPr>
        <w:t>5,160,000 kWh/year.</w:t>
      </w:r>
    </w:p>
    <w:p w:rsidR="00DF72FF" w:rsidRPr="00FE3329" w:rsidRDefault="00326027" w:rsidP="00341ED1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T</w:t>
      </w:r>
      <w:r w:rsidR="0042605D" w:rsidRPr="00FE3329">
        <w:rPr>
          <w:rFonts w:ascii="Century Gothic" w:hAnsi="Century Gothic" w:cs="Arial"/>
          <w:lang w:val="en-US"/>
        </w:rPr>
        <w:t>h</w:t>
      </w:r>
      <w:r w:rsidR="00DE0E14" w:rsidRPr="00FE3329">
        <w:rPr>
          <w:rFonts w:ascii="Century Gothic" w:hAnsi="Century Gothic" w:cs="Arial"/>
          <w:lang w:val="en-US"/>
        </w:rPr>
        <w:t xml:space="preserve">e </w:t>
      </w:r>
      <w:r w:rsidR="00941AB1" w:rsidRPr="00FE3329">
        <w:rPr>
          <w:rFonts w:ascii="Century Gothic" w:hAnsi="Century Gothic" w:cs="Arial"/>
          <w:lang w:val="en-US"/>
        </w:rPr>
        <w:t xml:space="preserve">combined surface area of the </w:t>
      </w:r>
      <w:r w:rsidR="00E9167A" w:rsidRPr="00FE3329">
        <w:rPr>
          <w:rFonts w:ascii="Century Gothic" w:hAnsi="Century Gothic" w:cs="Arial"/>
          <w:lang w:val="en-US"/>
        </w:rPr>
        <w:t xml:space="preserve">solar stills </w:t>
      </w:r>
      <w:r w:rsidRPr="00FE3329">
        <w:rPr>
          <w:rFonts w:ascii="Century Gothic" w:hAnsi="Century Gothic" w:cs="Arial"/>
          <w:lang w:val="en-US"/>
        </w:rPr>
        <w:t>(including both singl</w:t>
      </w:r>
      <w:r w:rsidR="008A64CC" w:rsidRPr="00FE3329">
        <w:rPr>
          <w:rFonts w:ascii="Century Gothic" w:hAnsi="Century Gothic" w:cs="Arial"/>
          <w:lang w:val="en-US"/>
        </w:rPr>
        <w:t>e-basin and stepped stills) is 8</w:t>
      </w:r>
      <w:r w:rsidRPr="00FE3329">
        <w:rPr>
          <w:rFonts w:ascii="Century Gothic" w:hAnsi="Century Gothic" w:cs="Arial"/>
          <w:lang w:val="en-US"/>
        </w:rPr>
        <w:t>,</w:t>
      </w:r>
      <w:r w:rsidR="008A64CC" w:rsidRPr="00FE3329">
        <w:rPr>
          <w:rFonts w:ascii="Century Gothic" w:hAnsi="Century Gothic" w:cs="Arial"/>
          <w:lang w:val="en-US"/>
        </w:rPr>
        <w:t>61</w:t>
      </w:r>
      <w:r w:rsidRPr="00FE3329">
        <w:rPr>
          <w:rFonts w:ascii="Century Gothic" w:hAnsi="Century Gothic" w:cs="Arial"/>
          <w:lang w:val="en-US"/>
        </w:rPr>
        <w:t>0 m</w:t>
      </w:r>
      <w:r w:rsidRPr="00FE3329">
        <w:rPr>
          <w:rFonts w:ascii="Century Gothic" w:hAnsi="Century Gothic" w:cs="Arial"/>
          <w:vertAlign w:val="superscript"/>
          <w:lang w:val="en-US"/>
        </w:rPr>
        <w:t>2</w:t>
      </w:r>
      <w:r w:rsidRPr="00FE3329">
        <w:rPr>
          <w:rFonts w:ascii="Century Gothic" w:hAnsi="Century Gothic" w:cs="Arial"/>
          <w:lang w:val="en-US"/>
        </w:rPr>
        <w:t xml:space="preserve">. </w:t>
      </w:r>
      <w:r w:rsidR="00AA63F7" w:rsidRPr="00FE3329">
        <w:rPr>
          <w:rFonts w:ascii="Century Gothic" w:hAnsi="Century Gothic" w:cs="Arial"/>
          <w:lang w:val="en-US"/>
        </w:rPr>
        <w:t>Assuming</w:t>
      </w:r>
      <w:r w:rsidRPr="00FE3329">
        <w:rPr>
          <w:rFonts w:ascii="Century Gothic" w:hAnsi="Century Gothic" w:cs="Arial"/>
          <w:lang w:val="en-US"/>
        </w:rPr>
        <w:t xml:space="preserve"> that a solar still can generate roughly 3.3 L/m</w:t>
      </w:r>
      <w:r w:rsidRPr="00FE3329">
        <w:rPr>
          <w:rFonts w:ascii="Century Gothic" w:hAnsi="Century Gothic" w:cs="Arial"/>
          <w:vertAlign w:val="superscript"/>
          <w:lang w:val="en-US"/>
        </w:rPr>
        <w:t>2</w:t>
      </w:r>
      <w:r w:rsidR="00941AB1" w:rsidRPr="00FE3329">
        <w:rPr>
          <w:rFonts w:ascii="Century Gothic" w:hAnsi="Century Gothic" w:cs="Arial"/>
          <w:lang w:val="en-US"/>
        </w:rPr>
        <w:t>/</w:t>
      </w:r>
      <w:r w:rsidRPr="00FE3329">
        <w:rPr>
          <w:rFonts w:ascii="Century Gothic" w:hAnsi="Century Gothic" w:cs="Arial"/>
          <w:lang w:val="en-US"/>
        </w:rPr>
        <w:t>day, our i</w:t>
      </w:r>
      <w:r w:rsidR="008A64CC" w:rsidRPr="00FE3329">
        <w:rPr>
          <w:rFonts w:ascii="Century Gothic" w:hAnsi="Century Gothic" w:cs="Arial"/>
          <w:lang w:val="en-US"/>
        </w:rPr>
        <w:t>nstallation thus produces over 28,000</w:t>
      </w:r>
      <w:r w:rsidRPr="00FE3329">
        <w:rPr>
          <w:rFonts w:ascii="Century Gothic" w:hAnsi="Century Gothic" w:cs="Arial"/>
          <w:lang w:val="en-US"/>
        </w:rPr>
        <w:t xml:space="preserve"> L of potable water each day.</w:t>
      </w:r>
    </w:p>
    <w:p w:rsidR="00341ED1" w:rsidRPr="00FE3329" w:rsidRDefault="00D74206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APPEARANCE</w:t>
      </w:r>
    </w:p>
    <w:p w:rsidR="002B19E4" w:rsidRPr="00FE3329" w:rsidRDefault="002B19E4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Each tower is ensheathed in</w:t>
      </w:r>
      <w:r w:rsidR="001F0649" w:rsidRPr="00FE3329">
        <w:rPr>
          <w:rFonts w:ascii="Century Gothic" w:hAnsi="Century Gothic" w:cs="Arial"/>
          <w:lang w:val="en-US"/>
        </w:rPr>
        <w:t xml:space="preserve"> a</w:t>
      </w:r>
      <w:r w:rsidRPr="00FE3329">
        <w:rPr>
          <w:rFonts w:ascii="Century Gothic" w:hAnsi="Century Gothic" w:cs="Arial"/>
          <w:lang w:val="en-US"/>
        </w:rPr>
        <w:t xml:space="preserve"> </w:t>
      </w:r>
      <w:r w:rsidR="001F0649" w:rsidRPr="00FE3329">
        <w:rPr>
          <w:rFonts w:ascii="Century Gothic" w:hAnsi="Century Gothic" w:cs="Arial"/>
          <w:lang w:val="en-US"/>
        </w:rPr>
        <w:t xml:space="preserve">grid of transparent </w:t>
      </w:r>
      <w:r w:rsidR="00E86E6D">
        <w:rPr>
          <w:rFonts w:ascii="Century Gothic" w:hAnsi="Century Gothic" w:cs="Arial"/>
          <w:lang w:val="en-US"/>
        </w:rPr>
        <w:t>solar</w:t>
      </w:r>
      <w:r w:rsidR="001F0649" w:rsidRPr="00FE3329">
        <w:rPr>
          <w:rFonts w:ascii="Century Gothic" w:hAnsi="Century Gothic" w:cs="Arial"/>
          <w:lang w:val="en-US"/>
        </w:rPr>
        <w:t xml:space="preserve"> cells that provide</w:t>
      </w:r>
      <w:r w:rsidR="007B1119" w:rsidRPr="00FE3329">
        <w:rPr>
          <w:rFonts w:ascii="Century Gothic" w:hAnsi="Century Gothic" w:cs="Arial"/>
          <w:lang w:val="en-US"/>
        </w:rPr>
        <w:t>s</w:t>
      </w:r>
      <w:r w:rsidRPr="00FE3329">
        <w:rPr>
          <w:rFonts w:ascii="Century Gothic" w:hAnsi="Century Gothic" w:cs="Arial"/>
          <w:lang w:val="en-US"/>
        </w:rPr>
        <w:t xml:space="preserve"> a view of the still contained within while shielding it from </w:t>
      </w:r>
      <w:r w:rsidR="002543EB" w:rsidRPr="00FE3329">
        <w:rPr>
          <w:rFonts w:ascii="Century Gothic" w:hAnsi="Century Gothic" w:cs="Arial"/>
          <w:lang w:val="en-US"/>
        </w:rPr>
        <w:t xml:space="preserve">disruptive </w:t>
      </w:r>
      <w:r w:rsidRPr="00FE3329">
        <w:rPr>
          <w:rFonts w:ascii="Century Gothic" w:hAnsi="Century Gothic" w:cs="Arial"/>
          <w:lang w:val="en-US"/>
        </w:rPr>
        <w:t>winds. St</w:t>
      </w:r>
      <w:r w:rsidR="007001A9" w:rsidRPr="00FE3329">
        <w:rPr>
          <w:rFonts w:ascii="Century Gothic" w:hAnsi="Century Gothic" w:cs="Arial"/>
          <w:lang w:val="en-US"/>
        </w:rPr>
        <w:t>aircases wrap around the towers, providing 360-degree views for</w:t>
      </w:r>
      <w:r w:rsidRPr="00FE3329">
        <w:rPr>
          <w:rFonts w:ascii="Century Gothic" w:hAnsi="Century Gothic" w:cs="Arial"/>
          <w:lang w:val="en-US"/>
        </w:rPr>
        <w:t xml:space="preserve"> visitors to marvel at the </w:t>
      </w:r>
      <w:r w:rsidR="002543EB" w:rsidRPr="00FE3329">
        <w:rPr>
          <w:rFonts w:ascii="Century Gothic" w:hAnsi="Century Gothic" w:cs="Arial"/>
          <w:lang w:val="en-US"/>
        </w:rPr>
        <w:t>algae streams</w:t>
      </w:r>
      <w:r w:rsidRPr="00FE3329">
        <w:rPr>
          <w:rFonts w:ascii="Century Gothic" w:hAnsi="Century Gothic" w:cs="Arial"/>
          <w:lang w:val="en-US"/>
        </w:rPr>
        <w:t xml:space="preserve"> below</w:t>
      </w:r>
      <w:r w:rsidR="007B1119" w:rsidRPr="00FE3329">
        <w:rPr>
          <w:rFonts w:ascii="Century Gothic" w:hAnsi="Century Gothic" w:cs="Arial"/>
          <w:lang w:val="en-US"/>
        </w:rPr>
        <w:t>. V</w:t>
      </w:r>
      <w:r w:rsidR="00E427AF" w:rsidRPr="00FE3329">
        <w:rPr>
          <w:rFonts w:ascii="Century Gothic" w:hAnsi="Century Gothic" w:cs="Arial"/>
          <w:lang w:val="en-US"/>
        </w:rPr>
        <w:t xml:space="preserve">isitors can also look directly above </w:t>
      </w:r>
      <w:r w:rsidR="002B4909" w:rsidRPr="00FE3329">
        <w:rPr>
          <w:rFonts w:ascii="Century Gothic" w:hAnsi="Century Gothic" w:cs="Arial"/>
          <w:lang w:val="en-US"/>
        </w:rPr>
        <w:t xml:space="preserve">at the stepped solar still </w:t>
      </w:r>
      <w:r w:rsidR="00E427AF" w:rsidRPr="00FE3329">
        <w:rPr>
          <w:rFonts w:ascii="Century Gothic" w:hAnsi="Century Gothic" w:cs="Arial"/>
          <w:lang w:val="en-US"/>
        </w:rPr>
        <w:t xml:space="preserve">to see </w:t>
      </w:r>
      <w:r w:rsidR="002B4909" w:rsidRPr="00FE3329">
        <w:rPr>
          <w:rFonts w:ascii="Century Gothic" w:hAnsi="Century Gothic" w:cs="Arial"/>
          <w:lang w:val="en-US"/>
        </w:rPr>
        <w:t>the distillation process underway.</w:t>
      </w:r>
    </w:p>
    <w:p w:rsidR="001F0649" w:rsidRPr="00FE3329" w:rsidRDefault="001F0649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As distilled water reaches the base of the tower, it is released as a miniature waterfall that visitors glimpse as they pass by.</w:t>
      </w:r>
    </w:p>
    <w:p w:rsidR="008A64CC" w:rsidRPr="00FE3329" w:rsidRDefault="008A64CC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 xml:space="preserve">At night, the energy generated by the </w:t>
      </w:r>
      <w:r w:rsidR="00E86E6D">
        <w:rPr>
          <w:rFonts w:ascii="Century Gothic" w:hAnsi="Century Gothic" w:cs="Arial"/>
          <w:lang w:val="en-US"/>
        </w:rPr>
        <w:t>solar</w:t>
      </w:r>
      <w:r w:rsidRPr="00FE3329">
        <w:rPr>
          <w:rFonts w:ascii="Century Gothic" w:hAnsi="Century Gothic" w:cs="Arial"/>
          <w:lang w:val="en-US"/>
        </w:rPr>
        <w:t xml:space="preserve"> cells is used to power low-energy LED lights, illuminating the structures in a gradient pattern that mimics the algae ponds.</w:t>
      </w:r>
    </w:p>
    <w:p w:rsidR="004D33BD" w:rsidRPr="00FE3329" w:rsidRDefault="004D33BD">
      <w:pPr>
        <w:rPr>
          <w:rFonts w:ascii="Century Gothic" w:hAnsi="Century Gothic" w:cs="Arial"/>
          <w:b/>
          <w:lang w:val="en-US"/>
        </w:rPr>
      </w:pPr>
    </w:p>
    <w:p w:rsidR="001A257C" w:rsidRPr="00FE3329" w:rsidRDefault="00636F40">
      <w:pPr>
        <w:rPr>
          <w:rFonts w:ascii="Century Gothic" w:hAnsi="Century Gothic" w:cs="Arial"/>
          <w:b/>
          <w:lang w:val="en-US"/>
        </w:rPr>
      </w:pPr>
      <w:r w:rsidRPr="00FE3329">
        <w:rPr>
          <w:rFonts w:ascii="Century Gothic" w:hAnsi="Century Gothic" w:cs="Arial"/>
          <w:b/>
          <w:lang w:val="en-US"/>
        </w:rPr>
        <w:t>DIMENSIONS/</w:t>
      </w:r>
      <w:r w:rsidR="001A257C" w:rsidRPr="00FE3329">
        <w:rPr>
          <w:rFonts w:ascii="Century Gothic" w:hAnsi="Century Gothic" w:cs="Arial"/>
          <w:b/>
          <w:lang w:val="en-US"/>
        </w:rPr>
        <w:t>MATERIALS LIST</w:t>
      </w:r>
    </w:p>
    <w:p w:rsidR="00636F40" w:rsidRPr="00FE3329" w:rsidRDefault="00636F40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 xml:space="preserve">Algae ponds cover 40% of the site boundary and contain </w:t>
      </w:r>
      <w:r w:rsidRPr="00FE3329">
        <w:rPr>
          <w:rFonts w:ascii="Century Gothic" w:hAnsi="Century Gothic" w:cs="Arial"/>
          <w:i/>
          <w:lang w:val="en-US"/>
        </w:rPr>
        <w:t>Dunaliella salina</w:t>
      </w:r>
      <w:r w:rsidRPr="00FE3329">
        <w:rPr>
          <w:rFonts w:ascii="Century Gothic" w:hAnsi="Century Gothic" w:cs="Arial"/>
          <w:lang w:val="en-US"/>
        </w:rPr>
        <w:t xml:space="preserve"> and </w:t>
      </w:r>
      <w:r w:rsidRPr="00FE3329">
        <w:rPr>
          <w:rFonts w:ascii="Century Gothic" w:hAnsi="Century Gothic" w:cs="Arial"/>
          <w:i/>
          <w:lang w:val="en-US"/>
        </w:rPr>
        <w:t>Halobacteria</w:t>
      </w:r>
      <w:r w:rsidRPr="00FE3329">
        <w:rPr>
          <w:rFonts w:ascii="Century Gothic" w:hAnsi="Century Gothic" w:cs="Arial"/>
          <w:lang w:val="en-US"/>
        </w:rPr>
        <w:t>.</w:t>
      </w:r>
    </w:p>
    <w:p w:rsidR="001A257C" w:rsidRPr="00FE3329" w:rsidRDefault="00636F40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 xml:space="preserve">Solar still towers </w:t>
      </w:r>
      <w:r w:rsidR="002A2FD2" w:rsidRPr="00FE3329">
        <w:rPr>
          <w:rFonts w:ascii="Century Gothic" w:hAnsi="Century Gothic" w:cs="Arial"/>
          <w:lang w:val="en-US"/>
        </w:rPr>
        <w:t>(75 m,</w:t>
      </w:r>
      <w:r w:rsidRPr="00FE3329">
        <w:rPr>
          <w:rFonts w:ascii="Century Gothic" w:hAnsi="Century Gothic" w:cs="Arial"/>
          <w:lang w:val="en-US"/>
        </w:rPr>
        <w:t xml:space="preserve"> </w:t>
      </w:r>
      <w:r w:rsidR="002A2FD2" w:rsidRPr="00FE3329">
        <w:rPr>
          <w:rFonts w:ascii="Cambria Math" w:hAnsi="Cambria Math" w:cs="Cambria Math"/>
          <w:color w:val="222222"/>
          <w:shd w:val="clear" w:color="auto" w:fill="FFFFFF"/>
        </w:rPr>
        <w:t>⌀</w:t>
      </w:r>
      <w:r w:rsidR="002A2FD2" w:rsidRPr="00FE3329">
        <w:rPr>
          <w:rFonts w:ascii="Century Gothic" w:hAnsi="Century Gothic" w:cs="Cambria Math"/>
          <w:color w:val="222222"/>
          <w:shd w:val="clear" w:color="auto" w:fill="FFFFFF"/>
        </w:rPr>
        <w:t xml:space="preserve"> </w:t>
      </w:r>
      <w:r w:rsidR="002A2FD2" w:rsidRPr="00FE3329">
        <w:rPr>
          <w:rFonts w:ascii="Century Gothic" w:hAnsi="Century Gothic" w:cs="Arial"/>
          <w:lang w:val="en-US"/>
        </w:rPr>
        <w:t>20 m</w:t>
      </w:r>
      <w:r w:rsidRPr="00FE3329">
        <w:rPr>
          <w:rFonts w:ascii="Century Gothic" w:hAnsi="Century Gothic" w:cs="Arial"/>
          <w:lang w:val="en-US"/>
        </w:rPr>
        <w:t>) are made of t</w:t>
      </w:r>
      <w:r w:rsidR="00DB3BFC" w:rsidRPr="00FE3329">
        <w:rPr>
          <w:rFonts w:ascii="Century Gothic" w:hAnsi="Century Gothic" w:cs="Arial"/>
          <w:lang w:val="en-US"/>
        </w:rPr>
        <w:t xml:space="preserve">ransparent </w:t>
      </w:r>
      <w:r w:rsidR="002A2FD2" w:rsidRPr="00FE3329">
        <w:rPr>
          <w:rFonts w:ascii="Century Gothic" w:hAnsi="Century Gothic" w:cs="Arial"/>
          <w:lang w:val="en-US"/>
        </w:rPr>
        <w:t>solar</w:t>
      </w:r>
      <w:r w:rsidR="00DB3BFC" w:rsidRPr="00FE3329">
        <w:rPr>
          <w:rFonts w:ascii="Century Gothic" w:hAnsi="Century Gothic" w:cs="Arial"/>
          <w:lang w:val="en-US"/>
        </w:rPr>
        <w:t xml:space="preserve"> cells (</w:t>
      </w:r>
      <w:r w:rsidRPr="00FE3329">
        <w:rPr>
          <w:rFonts w:ascii="Century Gothic" w:hAnsi="Century Gothic" w:cs="Arial"/>
          <w:lang w:val="en-US"/>
        </w:rPr>
        <w:t>develop</w:t>
      </w:r>
      <w:r w:rsidR="00DB3BFC" w:rsidRPr="00FE3329">
        <w:rPr>
          <w:rFonts w:ascii="Century Gothic" w:hAnsi="Century Gothic" w:cs="Arial"/>
          <w:lang w:val="en-US"/>
        </w:rPr>
        <w:t>ed by MIT researchers)</w:t>
      </w:r>
      <w:r w:rsidRPr="00FE3329">
        <w:rPr>
          <w:rFonts w:ascii="Century Gothic" w:hAnsi="Century Gothic" w:cs="Arial"/>
          <w:lang w:val="en-US"/>
        </w:rPr>
        <w:t>, laminated glass, tempered glass, structural steel plates, and recycled steel.</w:t>
      </w:r>
    </w:p>
    <w:p w:rsidR="00DB3BFC" w:rsidRPr="00FE3329" w:rsidRDefault="00DB3BFC">
      <w:pPr>
        <w:rPr>
          <w:rFonts w:ascii="Century Gothic" w:hAnsi="Century Gothic" w:cs="Arial"/>
          <w:lang w:val="en-US"/>
        </w:rPr>
      </w:pPr>
    </w:p>
    <w:p w:rsidR="001A257C" w:rsidRPr="00FE3329" w:rsidRDefault="001A257C">
      <w:pPr>
        <w:rPr>
          <w:rFonts w:ascii="Century Gothic" w:hAnsi="Century Gothic" w:cs="Arial"/>
          <w:b/>
          <w:lang w:val="en-US"/>
        </w:rPr>
      </w:pPr>
      <w:r w:rsidRPr="00FE3329">
        <w:rPr>
          <w:rFonts w:ascii="Century Gothic" w:hAnsi="Century Gothic" w:cs="Arial"/>
          <w:b/>
          <w:lang w:val="en-US"/>
        </w:rPr>
        <w:t>ENVIRONMENTAL IMPACT</w:t>
      </w:r>
    </w:p>
    <w:p w:rsidR="00401ADC" w:rsidRPr="00FE3329" w:rsidRDefault="00401ADC" w:rsidP="00D74206">
      <w:pPr>
        <w:rPr>
          <w:rFonts w:ascii="Century Gothic" w:hAnsi="Century Gothic" w:cs="Arial"/>
          <w:i/>
          <w:lang w:val="en-US"/>
        </w:rPr>
      </w:pPr>
      <w:r w:rsidRPr="00FE3329">
        <w:rPr>
          <w:rFonts w:ascii="Century Gothic" w:hAnsi="Century Gothic" w:cs="Arial"/>
          <w:i/>
          <w:lang w:val="en-US"/>
        </w:rPr>
        <w:t>Prismatic Streams</w:t>
      </w:r>
      <w:r w:rsidRPr="00FE3329">
        <w:rPr>
          <w:rFonts w:ascii="Century Gothic" w:hAnsi="Century Gothic" w:cs="Arial"/>
          <w:lang w:val="en-US"/>
        </w:rPr>
        <w:t xml:space="preserve"> provides </w:t>
      </w:r>
      <w:r w:rsidR="007B1119" w:rsidRPr="00FE3329">
        <w:rPr>
          <w:rFonts w:ascii="Century Gothic" w:hAnsi="Century Gothic" w:cs="Arial"/>
          <w:lang w:val="en-US"/>
        </w:rPr>
        <w:t>28,000 L</w:t>
      </w:r>
      <w:r w:rsidR="002A2FD2" w:rsidRPr="00FE3329">
        <w:rPr>
          <w:rFonts w:ascii="Century Gothic" w:hAnsi="Century Gothic" w:cs="Arial"/>
          <w:lang w:val="en-US"/>
        </w:rPr>
        <w:t>/day</w:t>
      </w:r>
      <w:r w:rsidRPr="00FE3329">
        <w:rPr>
          <w:rFonts w:ascii="Century Gothic" w:hAnsi="Century Gothic" w:cs="Arial"/>
          <w:lang w:val="en-US"/>
        </w:rPr>
        <w:t xml:space="preserve"> </w:t>
      </w:r>
      <w:r w:rsidR="007B1119" w:rsidRPr="00FE3329">
        <w:rPr>
          <w:rFonts w:ascii="Century Gothic" w:hAnsi="Century Gothic" w:cs="Arial"/>
          <w:lang w:val="en-US"/>
        </w:rPr>
        <w:t xml:space="preserve">of </w:t>
      </w:r>
      <w:r w:rsidRPr="00FE3329">
        <w:rPr>
          <w:rFonts w:ascii="Century Gothic" w:hAnsi="Century Gothic" w:cs="Arial"/>
          <w:lang w:val="en-US"/>
        </w:rPr>
        <w:t>clean water</w:t>
      </w:r>
      <w:r w:rsidR="007B1119" w:rsidRPr="00FE3329">
        <w:rPr>
          <w:rFonts w:ascii="Century Gothic" w:hAnsi="Century Gothic" w:cs="Arial"/>
          <w:lang w:val="en-US"/>
        </w:rPr>
        <w:t xml:space="preserve"> </w:t>
      </w:r>
      <w:r w:rsidRPr="00FE3329">
        <w:rPr>
          <w:rFonts w:ascii="Century Gothic" w:hAnsi="Century Gothic" w:cs="Arial"/>
          <w:lang w:val="en-US"/>
        </w:rPr>
        <w:t xml:space="preserve">and </w:t>
      </w:r>
      <w:r w:rsidR="007B1119" w:rsidRPr="00FE3329">
        <w:rPr>
          <w:rFonts w:ascii="Century Gothic" w:hAnsi="Century Gothic" w:cs="Arial"/>
          <w:lang w:val="en-US"/>
        </w:rPr>
        <w:t>2,220,000 kWh</w:t>
      </w:r>
      <w:r w:rsidR="002A2FD2" w:rsidRPr="00FE3329">
        <w:rPr>
          <w:rFonts w:ascii="Century Gothic" w:hAnsi="Century Gothic" w:cs="Arial"/>
          <w:lang w:val="en-US"/>
        </w:rPr>
        <w:t>/year</w:t>
      </w:r>
      <w:r w:rsidR="007B1119" w:rsidRPr="00FE3329">
        <w:rPr>
          <w:rFonts w:ascii="Century Gothic" w:hAnsi="Century Gothic" w:cs="Arial"/>
          <w:lang w:val="en-US"/>
        </w:rPr>
        <w:t xml:space="preserve"> of </w:t>
      </w:r>
      <w:r w:rsidRPr="00FE3329">
        <w:rPr>
          <w:rFonts w:ascii="Century Gothic" w:hAnsi="Century Gothic" w:cs="Arial"/>
          <w:lang w:val="en-US"/>
        </w:rPr>
        <w:t>clean energy</w:t>
      </w:r>
      <w:r w:rsidR="007B1119" w:rsidRPr="00FE3329">
        <w:rPr>
          <w:rFonts w:ascii="Century Gothic" w:hAnsi="Century Gothic" w:cs="Arial"/>
          <w:lang w:val="en-US"/>
        </w:rPr>
        <w:t xml:space="preserve"> </w:t>
      </w:r>
      <w:r w:rsidRPr="00FE3329">
        <w:rPr>
          <w:rFonts w:ascii="Century Gothic" w:hAnsi="Century Gothic" w:cs="Arial"/>
          <w:lang w:val="en-US"/>
        </w:rPr>
        <w:t>to the Santa Monica community by harnessing algae and seawater.</w:t>
      </w:r>
    </w:p>
    <w:p w:rsidR="00E64986" w:rsidRPr="00FE3329" w:rsidRDefault="00E64986" w:rsidP="00D74206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i/>
          <w:lang w:val="en-US"/>
        </w:rPr>
        <w:t>D. salina</w:t>
      </w:r>
      <w:r w:rsidRPr="00FE3329">
        <w:rPr>
          <w:rFonts w:ascii="Century Gothic" w:hAnsi="Century Gothic" w:cs="Arial"/>
          <w:lang w:val="en-US"/>
        </w:rPr>
        <w:t xml:space="preserve"> grows naturally on salt water, requiring only sunlight and carbon dioxide.</w:t>
      </w:r>
      <w:r w:rsidR="00401ADC" w:rsidRPr="00FE3329">
        <w:rPr>
          <w:rFonts w:ascii="Century Gothic" w:hAnsi="Century Gothic" w:cs="Arial"/>
          <w:lang w:val="en-US"/>
        </w:rPr>
        <w:t xml:space="preserve"> </w:t>
      </w:r>
      <w:r w:rsidRPr="00FE3329">
        <w:rPr>
          <w:rFonts w:ascii="Century Gothic" w:hAnsi="Century Gothic" w:cs="Arial"/>
          <w:lang w:val="en-US"/>
        </w:rPr>
        <w:t xml:space="preserve">The walls of the ponds contain the algae to prevent mixing with </w:t>
      </w:r>
      <w:r w:rsidR="001F0649" w:rsidRPr="00FE3329">
        <w:rPr>
          <w:rFonts w:ascii="Century Gothic" w:hAnsi="Century Gothic" w:cs="Arial"/>
          <w:lang w:val="en-US"/>
        </w:rPr>
        <w:t>sea</w:t>
      </w:r>
      <w:r w:rsidRPr="00FE3329">
        <w:rPr>
          <w:rFonts w:ascii="Century Gothic" w:hAnsi="Century Gothic" w:cs="Arial"/>
          <w:lang w:val="en-US"/>
        </w:rPr>
        <w:t xml:space="preserve">water beyond the installation. In the unlikely event that spillage should occur, the effect will be negligible, since algae </w:t>
      </w:r>
      <w:r w:rsidR="00240614" w:rsidRPr="00FE3329">
        <w:rPr>
          <w:rFonts w:ascii="Century Gothic" w:hAnsi="Century Gothic" w:cs="Arial"/>
          <w:lang w:val="en-US"/>
        </w:rPr>
        <w:t>is biodegradable</w:t>
      </w:r>
      <w:r w:rsidRPr="00FE3329">
        <w:rPr>
          <w:rFonts w:ascii="Century Gothic" w:hAnsi="Century Gothic" w:cs="Arial"/>
          <w:lang w:val="en-US"/>
        </w:rPr>
        <w:t xml:space="preserve"> and quickly dispersed by the ocean.</w:t>
      </w:r>
    </w:p>
    <w:p w:rsidR="002B19E4" w:rsidRPr="00FE3329" w:rsidRDefault="00DE4288" w:rsidP="00D74206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No greenhouse gas emissions are produced by the installation.</w:t>
      </w:r>
      <w:r w:rsidR="00E64986" w:rsidRPr="00FE3329">
        <w:rPr>
          <w:rFonts w:ascii="Century Gothic" w:hAnsi="Century Gothic" w:cs="Arial"/>
          <w:lang w:val="en-US"/>
        </w:rPr>
        <w:t xml:space="preserve"> In fact, </w:t>
      </w:r>
      <w:r w:rsidR="00E64986" w:rsidRPr="00FE3329">
        <w:rPr>
          <w:rFonts w:ascii="Century Gothic" w:hAnsi="Century Gothic" w:cs="Arial"/>
          <w:i/>
          <w:lang w:val="en-US"/>
        </w:rPr>
        <w:t>D. salina</w:t>
      </w:r>
      <w:r w:rsidR="00E64986" w:rsidRPr="00FE3329">
        <w:rPr>
          <w:rFonts w:ascii="Century Gothic" w:hAnsi="Century Gothic" w:cs="Arial"/>
          <w:lang w:val="en-US"/>
        </w:rPr>
        <w:t xml:space="preserve"> actively removes carbon dioxide from the air.</w:t>
      </w:r>
    </w:p>
    <w:p w:rsidR="00A74DEA" w:rsidRPr="00FE3329" w:rsidRDefault="00B96EB3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lang w:val="en-US"/>
        </w:rPr>
        <w:t>The solar stills utilize</w:t>
      </w:r>
      <w:r w:rsidR="001F0649" w:rsidRPr="00FE3329">
        <w:rPr>
          <w:rFonts w:ascii="Century Gothic" w:hAnsi="Century Gothic" w:cs="Arial"/>
          <w:lang w:val="en-US"/>
        </w:rPr>
        <w:t xml:space="preserve"> sea</w:t>
      </w:r>
      <w:r w:rsidRPr="00FE3329">
        <w:rPr>
          <w:rFonts w:ascii="Century Gothic" w:hAnsi="Century Gothic" w:cs="Arial"/>
          <w:lang w:val="en-US"/>
        </w:rPr>
        <w:t xml:space="preserve">water and thus do not compete with existing structures that purify </w:t>
      </w:r>
      <w:r w:rsidR="001F0649" w:rsidRPr="00FE3329">
        <w:rPr>
          <w:rFonts w:ascii="Century Gothic" w:hAnsi="Century Gothic" w:cs="Arial"/>
          <w:lang w:val="en-US"/>
        </w:rPr>
        <w:t>wastewater from the city</w:t>
      </w:r>
      <w:r w:rsidRPr="00FE3329">
        <w:rPr>
          <w:rFonts w:ascii="Century Gothic" w:hAnsi="Century Gothic" w:cs="Arial"/>
          <w:lang w:val="en-US"/>
        </w:rPr>
        <w:t xml:space="preserve">. </w:t>
      </w:r>
      <w:r w:rsidR="00240614" w:rsidRPr="00FE3329">
        <w:rPr>
          <w:rFonts w:ascii="Century Gothic" w:hAnsi="Century Gothic" w:cs="Arial"/>
          <w:lang w:val="en-US"/>
        </w:rPr>
        <w:t xml:space="preserve">The water </w:t>
      </w:r>
      <w:r w:rsidRPr="00FE3329">
        <w:rPr>
          <w:rFonts w:ascii="Century Gothic" w:hAnsi="Century Gothic" w:cs="Arial"/>
          <w:lang w:val="en-US"/>
        </w:rPr>
        <w:t>obtained from solar still distillation is ready to drink and does not require additional filtration.</w:t>
      </w:r>
    </w:p>
    <w:p w:rsidR="00E2032A" w:rsidRPr="00FE3329" w:rsidRDefault="00E2032A">
      <w:pPr>
        <w:rPr>
          <w:rFonts w:ascii="Century Gothic" w:hAnsi="Century Gothic" w:cs="Arial"/>
          <w:lang w:val="en-US"/>
        </w:rPr>
      </w:pPr>
    </w:p>
    <w:p w:rsidR="00E2032A" w:rsidRPr="00FE3329" w:rsidRDefault="00E2032A" w:rsidP="00E2032A">
      <w:pPr>
        <w:rPr>
          <w:rFonts w:ascii="Century Gothic" w:hAnsi="Century Gothic" w:cs="Arial"/>
          <w:b/>
          <w:lang w:val="en-US"/>
        </w:rPr>
      </w:pPr>
      <w:r w:rsidRPr="00FE3329">
        <w:rPr>
          <w:rFonts w:ascii="Century Gothic" w:hAnsi="Century Gothic" w:cs="Arial"/>
          <w:b/>
          <w:lang w:val="en-US"/>
        </w:rPr>
        <w:t>REFERENCES</w:t>
      </w:r>
    </w:p>
    <w:p w:rsidR="00BC3623" w:rsidRPr="00FE3329" w:rsidRDefault="007B1119">
      <w:pPr>
        <w:rPr>
          <w:rFonts w:ascii="Century Gothic" w:hAnsi="Century Gothic" w:cs="Arial"/>
          <w:lang w:val="en-US"/>
        </w:rPr>
      </w:pPr>
      <w:r w:rsidRPr="00FE3329">
        <w:rPr>
          <w:rFonts w:ascii="Century Gothic" w:hAnsi="Century Gothic" w:cs="Arial"/>
          <w:color w:val="222222"/>
          <w:shd w:val="clear" w:color="auto" w:fill="FFFFFF"/>
        </w:rPr>
        <w:t>Atabani, A. E., Silitonga, A. S., Badruddin, I. A., Mahlia, T. M. I., Masjuki, H. H., &amp; Mekhilef, S. (2012). A comprehensive review on biodiesel as an alternative energy resource and its characteristics.</w:t>
      </w:r>
      <w:r w:rsidRPr="00FE3329">
        <w:rPr>
          <w:rStyle w:val="apple-converted-space"/>
          <w:rFonts w:ascii="Century Gothic" w:hAnsi="Century Gothic" w:cs="Arial"/>
          <w:color w:val="222222"/>
          <w:shd w:val="clear" w:color="auto" w:fill="FFFFFF"/>
        </w:rPr>
        <w:t> </w:t>
      </w:r>
      <w:r w:rsidRPr="00FE3329">
        <w:rPr>
          <w:rFonts w:ascii="Century Gothic" w:hAnsi="Century Gothic" w:cs="Arial"/>
          <w:i/>
          <w:iCs/>
          <w:color w:val="222222"/>
          <w:shd w:val="clear" w:color="auto" w:fill="FFFFFF"/>
        </w:rPr>
        <w:t>Renewable and sustainable energy reviews</w:t>
      </w:r>
      <w:r w:rsidRPr="00FE3329">
        <w:rPr>
          <w:rFonts w:ascii="Century Gothic" w:hAnsi="Century Gothic" w:cs="Arial"/>
          <w:color w:val="222222"/>
          <w:shd w:val="clear" w:color="auto" w:fill="FFFFFF"/>
        </w:rPr>
        <w:t>,</w:t>
      </w:r>
      <w:r w:rsidRPr="00FE3329">
        <w:rPr>
          <w:rStyle w:val="apple-converted-space"/>
          <w:rFonts w:ascii="Century Gothic" w:hAnsi="Century Gothic" w:cs="Arial"/>
          <w:color w:val="222222"/>
          <w:shd w:val="clear" w:color="auto" w:fill="FFFFFF"/>
        </w:rPr>
        <w:t> </w:t>
      </w:r>
      <w:r w:rsidRPr="00FE3329">
        <w:rPr>
          <w:rFonts w:ascii="Century Gothic" w:hAnsi="Century Gothic" w:cs="Arial"/>
          <w:i/>
          <w:iCs/>
          <w:color w:val="222222"/>
          <w:shd w:val="clear" w:color="auto" w:fill="FFFFFF"/>
        </w:rPr>
        <w:t>16</w:t>
      </w:r>
      <w:r w:rsidRPr="00FE3329">
        <w:rPr>
          <w:rFonts w:ascii="Century Gothic" w:hAnsi="Century Gothic" w:cs="Arial"/>
          <w:color w:val="222222"/>
          <w:shd w:val="clear" w:color="auto" w:fill="FFFFFF"/>
        </w:rPr>
        <w:t>(4), 2070-2093.</w:t>
      </w:r>
    </w:p>
    <w:sectPr w:rsidR="00BC3623" w:rsidRPr="00FE33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29" w:rsidRDefault="00FE3329" w:rsidP="00FE3329">
      <w:pPr>
        <w:spacing w:after="0" w:line="240" w:lineRule="auto"/>
      </w:pPr>
      <w:r>
        <w:separator/>
      </w:r>
    </w:p>
  </w:endnote>
  <w:endnote w:type="continuationSeparator" w:id="0">
    <w:p w:rsidR="00FE3329" w:rsidRDefault="00FE3329" w:rsidP="00FE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29" w:rsidRDefault="00FE3329" w:rsidP="00FE3329">
      <w:pPr>
        <w:spacing w:after="0" w:line="240" w:lineRule="auto"/>
      </w:pPr>
      <w:r>
        <w:separator/>
      </w:r>
    </w:p>
  </w:footnote>
  <w:footnote w:type="continuationSeparator" w:id="0">
    <w:p w:rsidR="00FE3329" w:rsidRDefault="00FE3329" w:rsidP="00FE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29" w:rsidRPr="00FE3329" w:rsidRDefault="00FE3329" w:rsidP="00FE3329">
    <w:pPr>
      <w:pStyle w:val="Header"/>
      <w:jc w:val="right"/>
      <w:rPr>
        <w:rFonts w:ascii="Century Gothic" w:hAnsi="Century Gothic"/>
      </w:rPr>
    </w:pPr>
    <w:r w:rsidRPr="00FE3329">
      <w:rPr>
        <w:rFonts w:ascii="Century Gothic" w:hAnsi="Century Gothic"/>
      </w:rPr>
      <w:t>82520388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2F"/>
    <w:rsid w:val="0001423E"/>
    <w:rsid w:val="00016405"/>
    <w:rsid w:val="000327D2"/>
    <w:rsid w:val="00056FAC"/>
    <w:rsid w:val="00065CAD"/>
    <w:rsid w:val="00074C4E"/>
    <w:rsid w:val="00090564"/>
    <w:rsid w:val="000C41A6"/>
    <w:rsid w:val="000E0B80"/>
    <w:rsid w:val="00116501"/>
    <w:rsid w:val="00135243"/>
    <w:rsid w:val="0014160F"/>
    <w:rsid w:val="00153143"/>
    <w:rsid w:val="00182BD5"/>
    <w:rsid w:val="0019062C"/>
    <w:rsid w:val="001A257C"/>
    <w:rsid w:val="001F0649"/>
    <w:rsid w:val="00240614"/>
    <w:rsid w:val="002543EB"/>
    <w:rsid w:val="002A2FD2"/>
    <w:rsid w:val="002B19E4"/>
    <w:rsid w:val="002B4909"/>
    <w:rsid w:val="002C4AB3"/>
    <w:rsid w:val="003055CC"/>
    <w:rsid w:val="00305CFD"/>
    <w:rsid w:val="00326027"/>
    <w:rsid w:val="00341ED1"/>
    <w:rsid w:val="00390A25"/>
    <w:rsid w:val="003B7EBF"/>
    <w:rsid w:val="003F7BBF"/>
    <w:rsid w:val="00400EA1"/>
    <w:rsid w:val="00401ADC"/>
    <w:rsid w:val="00416403"/>
    <w:rsid w:val="0042605D"/>
    <w:rsid w:val="00493CD7"/>
    <w:rsid w:val="004A4743"/>
    <w:rsid w:val="004D33BD"/>
    <w:rsid w:val="004F3769"/>
    <w:rsid w:val="00636F40"/>
    <w:rsid w:val="00682619"/>
    <w:rsid w:val="006D3661"/>
    <w:rsid w:val="007001A9"/>
    <w:rsid w:val="0071155A"/>
    <w:rsid w:val="00712EC2"/>
    <w:rsid w:val="0073203D"/>
    <w:rsid w:val="0073222E"/>
    <w:rsid w:val="007877B7"/>
    <w:rsid w:val="00792E91"/>
    <w:rsid w:val="007B1119"/>
    <w:rsid w:val="00803507"/>
    <w:rsid w:val="00813B05"/>
    <w:rsid w:val="00823BB4"/>
    <w:rsid w:val="0084214E"/>
    <w:rsid w:val="00861A38"/>
    <w:rsid w:val="00896276"/>
    <w:rsid w:val="008A64CC"/>
    <w:rsid w:val="00941AB1"/>
    <w:rsid w:val="00A44BE1"/>
    <w:rsid w:val="00A74DEA"/>
    <w:rsid w:val="00A9169D"/>
    <w:rsid w:val="00AA63F7"/>
    <w:rsid w:val="00AD7221"/>
    <w:rsid w:val="00B42571"/>
    <w:rsid w:val="00B456A7"/>
    <w:rsid w:val="00B702C6"/>
    <w:rsid w:val="00B76F2B"/>
    <w:rsid w:val="00B96EB3"/>
    <w:rsid w:val="00BB26FB"/>
    <w:rsid w:val="00BC3623"/>
    <w:rsid w:val="00C817E8"/>
    <w:rsid w:val="00CF4FD6"/>
    <w:rsid w:val="00D74206"/>
    <w:rsid w:val="00D839B2"/>
    <w:rsid w:val="00D929C3"/>
    <w:rsid w:val="00DB3BFC"/>
    <w:rsid w:val="00DE0E14"/>
    <w:rsid w:val="00DE2679"/>
    <w:rsid w:val="00DE4288"/>
    <w:rsid w:val="00DF72FF"/>
    <w:rsid w:val="00E2032A"/>
    <w:rsid w:val="00E427AF"/>
    <w:rsid w:val="00E51C61"/>
    <w:rsid w:val="00E64986"/>
    <w:rsid w:val="00E64BD3"/>
    <w:rsid w:val="00E7492F"/>
    <w:rsid w:val="00E74EFF"/>
    <w:rsid w:val="00E86E6D"/>
    <w:rsid w:val="00E9167A"/>
    <w:rsid w:val="00EC5F81"/>
    <w:rsid w:val="00EE7CF1"/>
    <w:rsid w:val="00F37C0F"/>
    <w:rsid w:val="00F54B56"/>
    <w:rsid w:val="00FB1386"/>
    <w:rsid w:val="00FE3329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1B750-5D91-4E65-ACC7-EB07FDB1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1119"/>
  </w:style>
  <w:style w:type="paragraph" w:styleId="Header">
    <w:name w:val="header"/>
    <w:basedOn w:val="Normal"/>
    <w:link w:val="HeaderChar"/>
    <w:uiPriority w:val="99"/>
    <w:unhideWhenUsed/>
    <w:rsid w:val="00FE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29"/>
  </w:style>
  <w:style w:type="paragraph" w:styleId="Footer">
    <w:name w:val="footer"/>
    <w:basedOn w:val="Normal"/>
    <w:link w:val="FooterChar"/>
    <w:uiPriority w:val="99"/>
    <w:unhideWhenUsed/>
    <w:rsid w:val="00FE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29"/>
  </w:style>
  <w:style w:type="paragraph" w:styleId="BalloonText">
    <w:name w:val="Balloon Text"/>
    <w:basedOn w:val="Normal"/>
    <w:link w:val="BalloonTextChar"/>
    <w:uiPriority w:val="99"/>
    <w:semiHidden/>
    <w:unhideWhenUsed/>
    <w:rsid w:val="00E8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MSD03</dc:creator>
  <cp:keywords/>
  <dc:description/>
  <cp:lastModifiedBy>MSD02</cp:lastModifiedBy>
  <cp:revision>2</cp:revision>
  <cp:lastPrinted>2016-05-13T05:40:00Z</cp:lastPrinted>
  <dcterms:created xsi:type="dcterms:W3CDTF">2016-05-13T08:52:00Z</dcterms:created>
  <dcterms:modified xsi:type="dcterms:W3CDTF">2016-05-13T08:52:00Z</dcterms:modified>
</cp:coreProperties>
</file>